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CDF72" w14:textId="6670D067" w:rsidR="006F48A2" w:rsidRPr="009A7C2E" w:rsidRDefault="00540558" w:rsidP="009A7C2E">
      <w:pPr>
        <w:spacing w:after="0" w:line="240" w:lineRule="auto"/>
        <w:jc w:val="center"/>
        <w:rPr>
          <w:b/>
          <w:bCs/>
          <w:sz w:val="28"/>
          <w:szCs w:val="28"/>
        </w:rPr>
      </w:pPr>
      <w:r w:rsidRPr="000D4B76">
        <w:rPr>
          <w:b/>
          <w:bCs/>
          <w:sz w:val="28"/>
          <w:szCs w:val="28"/>
        </w:rPr>
        <w:t xml:space="preserve">Weave </w:t>
      </w:r>
      <w:r w:rsidR="00AC3030" w:rsidRPr="000D4B76">
        <w:rPr>
          <w:b/>
          <w:bCs/>
          <w:sz w:val="28"/>
          <w:szCs w:val="28"/>
        </w:rPr>
        <w:t>Cycle 202</w:t>
      </w:r>
      <w:r w:rsidR="00C3414F">
        <w:rPr>
          <w:b/>
          <w:bCs/>
          <w:sz w:val="28"/>
          <w:szCs w:val="28"/>
        </w:rPr>
        <w:t>3</w:t>
      </w:r>
      <w:r w:rsidR="00AC3030" w:rsidRPr="000D4B76">
        <w:rPr>
          <w:b/>
          <w:bCs/>
          <w:sz w:val="28"/>
          <w:szCs w:val="28"/>
        </w:rPr>
        <w:t>-202</w:t>
      </w:r>
      <w:r w:rsidR="00C3414F">
        <w:rPr>
          <w:b/>
          <w:bCs/>
          <w:sz w:val="28"/>
          <w:szCs w:val="28"/>
        </w:rPr>
        <w:t>4</w:t>
      </w:r>
      <w:r w:rsidR="00AC3030" w:rsidRPr="000D4B76">
        <w:rPr>
          <w:b/>
          <w:bCs/>
          <w:sz w:val="28"/>
          <w:szCs w:val="28"/>
        </w:rPr>
        <w:t xml:space="preserve"> </w:t>
      </w:r>
      <w:r w:rsidR="00890BF8">
        <w:rPr>
          <w:b/>
          <w:bCs/>
          <w:sz w:val="28"/>
          <w:szCs w:val="28"/>
        </w:rPr>
        <w:t>GEC</w:t>
      </w:r>
      <w:r w:rsidR="00AC3030" w:rsidRPr="000D4B76">
        <w:rPr>
          <w:b/>
          <w:bCs/>
          <w:sz w:val="28"/>
          <w:szCs w:val="28"/>
        </w:rPr>
        <w:t xml:space="preserve"> Assessment Report Evaluation Rubric</w:t>
      </w:r>
    </w:p>
    <w:p w14:paraId="4934E092" w14:textId="77777777" w:rsidR="000D4B76" w:rsidRPr="009A7C2E" w:rsidRDefault="00890BF8" w:rsidP="00540558">
      <w:pPr>
        <w:spacing w:after="0" w:line="240" w:lineRule="auto"/>
        <w:rPr>
          <w:b/>
          <w:bCs/>
          <w:sz w:val="20"/>
          <w:szCs w:val="20"/>
        </w:rPr>
      </w:pPr>
      <w:r w:rsidRPr="009A7C2E">
        <w:rPr>
          <w:b/>
          <w:bCs/>
          <w:sz w:val="24"/>
          <w:szCs w:val="24"/>
        </w:rPr>
        <w:t>GEC Course</w:t>
      </w:r>
      <w:r w:rsidR="00540558" w:rsidRPr="009A7C2E">
        <w:rPr>
          <w:b/>
          <w:bCs/>
          <w:sz w:val="24"/>
          <w:szCs w:val="24"/>
        </w:rPr>
        <w:t xml:space="preserve">: </w:t>
      </w:r>
      <w:r w:rsidR="00BB22F5" w:rsidRPr="009A7C2E">
        <w:rPr>
          <w:b/>
          <w:bCs/>
          <w:sz w:val="20"/>
          <w:szCs w:val="20"/>
        </w:rPr>
        <w:t xml:space="preserve"> </w:t>
      </w:r>
    </w:p>
    <w:p w14:paraId="0C9817CF" w14:textId="75A2179D" w:rsidR="009554E9" w:rsidRDefault="009554E9" w:rsidP="00540558">
      <w:pPr>
        <w:spacing w:after="0" w:line="240" w:lineRule="auto"/>
        <w:rPr>
          <w:b/>
          <w:bCs/>
          <w:sz w:val="24"/>
          <w:szCs w:val="24"/>
        </w:rPr>
      </w:pPr>
      <w:r w:rsidRPr="009A7C2E">
        <w:rPr>
          <w:b/>
          <w:bCs/>
          <w:sz w:val="24"/>
          <w:szCs w:val="24"/>
        </w:rPr>
        <w:t>GEC Category:</w:t>
      </w:r>
    </w:p>
    <w:p w14:paraId="0E127CAB" w14:textId="77777777" w:rsidR="00D276F3" w:rsidRPr="009A7C2E" w:rsidRDefault="00D276F3" w:rsidP="00540558">
      <w:pPr>
        <w:spacing w:after="0" w:line="240" w:lineRule="auto"/>
        <w:rPr>
          <w:b/>
          <w:bCs/>
          <w:sz w:val="24"/>
          <w:szCs w:val="24"/>
        </w:rPr>
      </w:pPr>
    </w:p>
    <w:tbl>
      <w:tblPr>
        <w:tblStyle w:val="TableGrid"/>
        <w:tblW w:w="0" w:type="auto"/>
        <w:tblLook w:val="04A0" w:firstRow="1" w:lastRow="0" w:firstColumn="1" w:lastColumn="0" w:noHBand="0" w:noVBand="1"/>
      </w:tblPr>
      <w:tblGrid>
        <w:gridCol w:w="2878"/>
        <w:gridCol w:w="2878"/>
        <w:gridCol w:w="1439"/>
        <w:gridCol w:w="1439"/>
        <w:gridCol w:w="2878"/>
        <w:gridCol w:w="2878"/>
      </w:tblGrid>
      <w:tr w:rsidR="000D4B76" w14:paraId="165FB1AF" w14:textId="77777777" w:rsidTr="000D4B76">
        <w:tc>
          <w:tcPr>
            <w:tcW w:w="14390" w:type="dxa"/>
            <w:gridSpan w:val="6"/>
            <w:shd w:val="clear" w:color="auto" w:fill="000000" w:themeFill="text1"/>
          </w:tcPr>
          <w:p w14:paraId="4EB1CF04" w14:textId="77777777" w:rsidR="000D4B76" w:rsidRPr="00540558" w:rsidRDefault="000D4B76" w:rsidP="00540558">
            <w:pPr>
              <w:jc w:val="center"/>
              <w:rPr>
                <w:b/>
                <w:bCs/>
                <w:sz w:val="20"/>
                <w:szCs w:val="20"/>
              </w:rPr>
            </w:pPr>
            <w:r w:rsidRPr="0051418B">
              <w:rPr>
                <w:b/>
                <w:bCs/>
                <w:color w:val="FFC000" w:themeColor="accent4"/>
                <w:sz w:val="24"/>
                <w:szCs w:val="24"/>
              </w:rPr>
              <w:t>Weave Report</w:t>
            </w:r>
          </w:p>
        </w:tc>
      </w:tr>
      <w:tr w:rsidR="00540558" w14:paraId="3FCC3675" w14:textId="77777777" w:rsidTr="00540558">
        <w:tc>
          <w:tcPr>
            <w:tcW w:w="2878" w:type="dxa"/>
          </w:tcPr>
          <w:p w14:paraId="70304942" w14:textId="77777777" w:rsidR="00540558" w:rsidRDefault="00540558" w:rsidP="00540558">
            <w:pPr>
              <w:rPr>
                <w:sz w:val="20"/>
                <w:szCs w:val="20"/>
              </w:rPr>
            </w:pPr>
          </w:p>
        </w:tc>
        <w:tc>
          <w:tcPr>
            <w:tcW w:w="2878" w:type="dxa"/>
          </w:tcPr>
          <w:p w14:paraId="07775C25" w14:textId="77777777" w:rsidR="00540558" w:rsidRDefault="00540558" w:rsidP="00540558">
            <w:pPr>
              <w:jc w:val="center"/>
              <w:rPr>
                <w:b/>
                <w:bCs/>
                <w:sz w:val="20"/>
                <w:szCs w:val="20"/>
              </w:rPr>
            </w:pPr>
            <w:r w:rsidRPr="00540558">
              <w:rPr>
                <w:b/>
                <w:bCs/>
                <w:sz w:val="20"/>
                <w:szCs w:val="20"/>
              </w:rPr>
              <w:t>1</w:t>
            </w:r>
          </w:p>
          <w:p w14:paraId="0916B1F7" w14:textId="77777777" w:rsidR="00B81190" w:rsidRPr="00540558" w:rsidRDefault="00B81190" w:rsidP="00540558">
            <w:pPr>
              <w:jc w:val="center"/>
              <w:rPr>
                <w:b/>
                <w:bCs/>
                <w:sz w:val="20"/>
                <w:szCs w:val="20"/>
              </w:rPr>
            </w:pPr>
            <w:r>
              <w:rPr>
                <w:b/>
                <w:bCs/>
                <w:sz w:val="20"/>
                <w:szCs w:val="20"/>
              </w:rPr>
              <w:t>Non-compliant</w:t>
            </w:r>
          </w:p>
        </w:tc>
        <w:tc>
          <w:tcPr>
            <w:tcW w:w="2878" w:type="dxa"/>
            <w:gridSpan w:val="2"/>
          </w:tcPr>
          <w:p w14:paraId="46B5FEE3" w14:textId="77777777" w:rsidR="00540558" w:rsidRDefault="00540558" w:rsidP="00540558">
            <w:pPr>
              <w:jc w:val="center"/>
              <w:rPr>
                <w:b/>
                <w:bCs/>
                <w:sz w:val="20"/>
                <w:szCs w:val="20"/>
              </w:rPr>
            </w:pPr>
            <w:r w:rsidRPr="00540558">
              <w:rPr>
                <w:b/>
                <w:bCs/>
                <w:sz w:val="20"/>
                <w:szCs w:val="20"/>
              </w:rPr>
              <w:t>2</w:t>
            </w:r>
          </w:p>
          <w:p w14:paraId="4F00201B" w14:textId="77777777" w:rsidR="00B81190" w:rsidRPr="00540558" w:rsidRDefault="00B81190" w:rsidP="00540558">
            <w:pPr>
              <w:jc w:val="center"/>
              <w:rPr>
                <w:b/>
                <w:bCs/>
                <w:sz w:val="20"/>
                <w:szCs w:val="20"/>
              </w:rPr>
            </w:pPr>
            <w:r>
              <w:rPr>
                <w:b/>
                <w:bCs/>
                <w:sz w:val="20"/>
                <w:szCs w:val="20"/>
              </w:rPr>
              <w:t>Needs improvement</w:t>
            </w:r>
          </w:p>
        </w:tc>
        <w:tc>
          <w:tcPr>
            <w:tcW w:w="2878" w:type="dxa"/>
          </w:tcPr>
          <w:p w14:paraId="52DC9D40" w14:textId="77777777" w:rsidR="00540558" w:rsidRDefault="00540558" w:rsidP="00540558">
            <w:pPr>
              <w:jc w:val="center"/>
              <w:rPr>
                <w:b/>
                <w:bCs/>
                <w:sz w:val="20"/>
                <w:szCs w:val="20"/>
              </w:rPr>
            </w:pPr>
            <w:r w:rsidRPr="00540558">
              <w:rPr>
                <w:b/>
                <w:bCs/>
                <w:sz w:val="20"/>
                <w:szCs w:val="20"/>
              </w:rPr>
              <w:t>3</w:t>
            </w:r>
          </w:p>
          <w:p w14:paraId="74897A3C" w14:textId="77777777" w:rsidR="00B81190" w:rsidRPr="00540558" w:rsidRDefault="00B81190" w:rsidP="00540558">
            <w:pPr>
              <w:jc w:val="center"/>
              <w:rPr>
                <w:b/>
                <w:bCs/>
                <w:sz w:val="20"/>
                <w:szCs w:val="20"/>
              </w:rPr>
            </w:pPr>
            <w:r>
              <w:rPr>
                <w:b/>
                <w:bCs/>
                <w:sz w:val="20"/>
                <w:szCs w:val="20"/>
              </w:rPr>
              <w:t>Compliant</w:t>
            </w:r>
          </w:p>
        </w:tc>
        <w:tc>
          <w:tcPr>
            <w:tcW w:w="2878" w:type="dxa"/>
          </w:tcPr>
          <w:p w14:paraId="592355C4" w14:textId="77777777" w:rsidR="00540558" w:rsidRDefault="00540558" w:rsidP="00540558">
            <w:pPr>
              <w:jc w:val="center"/>
              <w:rPr>
                <w:b/>
                <w:bCs/>
                <w:sz w:val="20"/>
                <w:szCs w:val="20"/>
              </w:rPr>
            </w:pPr>
            <w:r w:rsidRPr="00540558">
              <w:rPr>
                <w:b/>
                <w:bCs/>
                <w:sz w:val="20"/>
                <w:szCs w:val="20"/>
              </w:rPr>
              <w:t>4</w:t>
            </w:r>
          </w:p>
          <w:p w14:paraId="3B9E37B7" w14:textId="77777777" w:rsidR="00B81190" w:rsidRPr="00540558" w:rsidRDefault="00B81190" w:rsidP="00540558">
            <w:pPr>
              <w:jc w:val="center"/>
              <w:rPr>
                <w:b/>
                <w:bCs/>
                <w:sz w:val="20"/>
                <w:szCs w:val="20"/>
              </w:rPr>
            </w:pPr>
            <w:r>
              <w:rPr>
                <w:b/>
                <w:bCs/>
                <w:sz w:val="20"/>
                <w:szCs w:val="20"/>
              </w:rPr>
              <w:t>Exemplary</w:t>
            </w:r>
          </w:p>
        </w:tc>
      </w:tr>
      <w:tr w:rsidR="002A572C" w14:paraId="13BEBBB7" w14:textId="77777777" w:rsidTr="00540558">
        <w:tc>
          <w:tcPr>
            <w:tcW w:w="2878" w:type="dxa"/>
          </w:tcPr>
          <w:p w14:paraId="1851EB37" w14:textId="77777777" w:rsidR="002A572C" w:rsidRPr="00DD0E00" w:rsidRDefault="00EB2B22" w:rsidP="00540558">
            <w:pPr>
              <w:rPr>
                <w:b/>
                <w:bCs/>
                <w:i/>
                <w:iCs/>
                <w:sz w:val="20"/>
                <w:szCs w:val="20"/>
              </w:rPr>
            </w:pPr>
            <w:r>
              <w:rPr>
                <w:b/>
                <w:bCs/>
                <w:i/>
                <w:iCs/>
                <w:sz w:val="20"/>
                <w:szCs w:val="20"/>
              </w:rPr>
              <w:t>Course</w:t>
            </w:r>
            <w:r w:rsidR="002A572C" w:rsidRPr="00DD0E00">
              <w:rPr>
                <w:b/>
                <w:bCs/>
                <w:i/>
                <w:iCs/>
                <w:sz w:val="20"/>
                <w:szCs w:val="20"/>
              </w:rPr>
              <w:t xml:space="preserve"> Description</w:t>
            </w:r>
          </w:p>
          <w:p w14:paraId="19B9661D" w14:textId="77777777" w:rsidR="002A572C" w:rsidRDefault="002A572C" w:rsidP="00540558">
            <w:pPr>
              <w:rPr>
                <w:b/>
                <w:bCs/>
                <w:sz w:val="20"/>
                <w:szCs w:val="20"/>
              </w:rPr>
            </w:pPr>
          </w:p>
          <w:p w14:paraId="788F24CC" w14:textId="77777777" w:rsidR="002A572C" w:rsidRDefault="002A572C" w:rsidP="00540558">
            <w:pPr>
              <w:rPr>
                <w:b/>
                <w:bCs/>
                <w:sz w:val="20"/>
                <w:szCs w:val="20"/>
              </w:rPr>
            </w:pPr>
            <w:r>
              <w:rPr>
                <w:b/>
                <w:bCs/>
                <w:sz w:val="20"/>
                <w:szCs w:val="20"/>
              </w:rPr>
              <w:t>Comments:</w:t>
            </w:r>
          </w:p>
          <w:p w14:paraId="2683A424" w14:textId="77777777" w:rsidR="002A572C" w:rsidRPr="00540558" w:rsidRDefault="002A572C" w:rsidP="00540558">
            <w:pPr>
              <w:rPr>
                <w:b/>
                <w:bCs/>
                <w:sz w:val="20"/>
                <w:szCs w:val="20"/>
              </w:rPr>
            </w:pPr>
          </w:p>
        </w:tc>
        <w:tc>
          <w:tcPr>
            <w:tcW w:w="2878" w:type="dxa"/>
          </w:tcPr>
          <w:p w14:paraId="233CC0A3" w14:textId="77777777" w:rsidR="002A572C" w:rsidRDefault="00000000" w:rsidP="00540558">
            <w:pPr>
              <w:rPr>
                <w:rFonts w:eastAsia="MS Gothic" w:cstheme="minorHAnsi"/>
                <w:sz w:val="20"/>
                <w:szCs w:val="20"/>
              </w:rPr>
            </w:pPr>
            <w:sdt>
              <w:sdtPr>
                <w:rPr>
                  <w:rFonts w:eastAsia="MS Gothic" w:cstheme="minorHAnsi"/>
                  <w:sz w:val="20"/>
                  <w:szCs w:val="20"/>
                </w:rPr>
                <w:id w:val="264035324"/>
                <w14:checkbox>
                  <w14:checked w14:val="0"/>
                  <w14:checkedState w14:val="2588" w14:font="Times New Roman"/>
                  <w14:uncheckedState w14:val="2610" w14:font="MS Gothic"/>
                </w14:checkbox>
              </w:sdtPr>
              <w:sdtContent>
                <w:r w:rsidR="002A572C">
                  <w:rPr>
                    <w:rFonts w:ascii="MS Gothic" w:eastAsia="MS Gothic" w:hAnsi="MS Gothic" w:cstheme="minorHAnsi" w:hint="eastAsia"/>
                    <w:sz w:val="20"/>
                    <w:szCs w:val="20"/>
                  </w:rPr>
                  <w:t>☐</w:t>
                </w:r>
              </w:sdtContent>
            </w:sdt>
            <w:r w:rsidR="002A572C">
              <w:rPr>
                <w:rFonts w:eastAsia="MS Gothic" w:cstheme="minorHAnsi"/>
                <w:sz w:val="20"/>
                <w:szCs w:val="20"/>
              </w:rPr>
              <w:t xml:space="preserve"> Description not entered</w:t>
            </w:r>
          </w:p>
        </w:tc>
        <w:tc>
          <w:tcPr>
            <w:tcW w:w="2878" w:type="dxa"/>
            <w:gridSpan w:val="2"/>
          </w:tcPr>
          <w:p w14:paraId="417A2577" w14:textId="77777777" w:rsidR="002A572C" w:rsidRDefault="00000000" w:rsidP="00540558">
            <w:pPr>
              <w:rPr>
                <w:rFonts w:eastAsia="MS Gothic" w:cstheme="minorHAnsi"/>
                <w:sz w:val="20"/>
                <w:szCs w:val="20"/>
              </w:rPr>
            </w:pPr>
            <w:sdt>
              <w:sdtPr>
                <w:rPr>
                  <w:rFonts w:eastAsia="MS Gothic" w:cstheme="minorHAnsi"/>
                  <w:sz w:val="20"/>
                  <w:szCs w:val="20"/>
                </w:rPr>
                <w:id w:val="1460378860"/>
                <w14:checkbox>
                  <w14:checked w14:val="0"/>
                  <w14:checkedState w14:val="2588" w14:font="Times New Roman"/>
                  <w14:uncheckedState w14:val="2610" w14:font="MS Gothic"/>
                </w14:checkbox>
              </w:sdtPr>
              <w:sdtContent>
                <w:r w:rsidR="00E779EC">
                  <w:rPr>
                    <w:rFonts w:ascii="MS Gothic" w:eastAsia="MS Gothic" w:hAnsi="MS Gothic" w:cstheme="minorHAnsi" w:hint="eastAsia"/>
                    <w:sz w:val="20"/>
                    <w:szCs w:val="20"/>
                  </w:rPr>
                  <w:t>☐</w:t>
                </w:r>
              </w:sdtContent>
            </w:sdt>
            <w:r w:rsidR="00E779EC">
              <w:rPr>
                <w:rFonts w:eastAsia="MS Gothic" w:cstheme="minorHAnsi"/>
                <w:sz w:val="20"/>
                <w:szCs w:val="20"/>
              </w:rPr>
              <w:t xml:space="preserve"> </w:t>
            </w:r>
            <w:r w:rsidR="002A572C">
              <w:rPr>
                <w:rFonts w:eastAsia="MS Gothic" w:cstheme="minorHAnsi"/>
                <w:sz w:val="20"/>
                <w:szCs w:val="20"/>
              </w:rPr>
              <w:t xml:space="preserve">Description does </w:t>
            </w:r>
            <w:r w:rsidR="00E779EC">
              <w:rPr>
                <w:rFonts w:eastAsia="MS Gothic" w:cstheme="minorHAnsi"/>
                <w:sz w:val="20"/>
                <w:szCs w:val="20"/>
              </w:rPr>
              <w:t xml:space="preserve">not provide </w:t>
            </w:r>
            <w:r w:rsidR="00AA5AAF">
              <w:rPr>
                <w:rFonts w:eastAsia="MS Gothic" w:cstheme="minorHAnsi"/>
                <w:sz w:val="20"/>
                <w:szCs w:val="20"/>
              </w:rPr>
              <w:t xml:space="preserve">adequate </w:t>
            </w:r>
            <w:r w:rsidR="00E779EC">
              <w:rPr>
                <w:rFonts w:eastAsia="MS Gothic" w:cstheme="minorHAnsi"/>
                <w:sz w:val="20"/>
                <w:szCs w:val="20"/>
              </w:rPr>
              <w:t xml:space="preserve">context for the </w:t>
            </w:r>
            <w:r w:rsidR="00EB2B22">
              <w:rPr>
                <w:rFonts w:eastAsia="MS Gothic" w:cstheme="minorHAnsi"/>
                <w:sz w:val="20"/>
                <w:szCs w:val="20"/>
              </w:rPr>
              <w:t>course</w:t>
            </w:r>
          </w:p>
          <w:p w14:paraId="65B73B23" w14:textId="783E6A67" w:rsidR="00553CDA" w:rsidRDefault="00553CDA" w:rsidP="00540558">
            <w:pPr>
              <w:rPr>
                <w:rFonts w:eastAsia="MS Gothic" w:cstheme="minorHAnsi"/>
                <w:sz w:val="20"/>
                <w:szCs w:val="20"/>
              </w:rPr>
            </w:pPr>
            <w:sdt>
              <w:sdtPr>
                <w:rPr>
                  <w:rFonts w:eastAsia="MS Gothic" w:cstheme="minorHAnsi"/>
                  <w:sz w:val="20"/>
                  <w:szCs w:val="20"/>
                </w:rPr>
                <w:id w:val="-2100781896"/>
                <w14:checkbox>
                  <w14:checked w14:val="0"/>
                  <w14:checkedState w14:val="2588" w14:font="Times New Roman"/>
                  <w14:uncheckedState w14:val="2610" w14:font="MS Gothic"/>
                </w14:checkbox>
              </w:sdtPr>
              <w:sdtContent>
                <w:r>
                  <w:rPr>
                    <w:rFonts w:ascii="MS Gothic" w:eastAsia="MS Gothic" w:hAnsi="MS Gothic" w:cstheme="minorHAnsi" w:hint="eastAsia"/>
                    <w:sz w:val="20"/>
                    <w:szCs w:val="20"/>
                  </w:rPr>
                  <w:t>☐</w:t>
                </w:r>
              </w:sdtContent>
            </w:sdt>
            <w:r>
              <w:rPr>
                <w:rFonts w:eastAsia="MS Gothic" w:cstheme="minorHAnsi"/>
                <w:sz w:val="20"/>
                <w:szCs w:val="20"/>
              </w:rPr>
              <w:t>Missing GEC Category</w:t>
            </w:r>
          </w:p>
          <w:p w14:paraId="2FC286F2" w14:textId="5F9AB219" w:rsidR="009A7C2E" w:rsidRDefault="009A7C2E" w:rsidP="00540558">
            <w:pPr>
              <w:rPr>
                <w:rFonts w:eastAsia="MS Gothic" w:cstheme="minorHAnsi"/>
                <w:sz w:val="20"/>
                <w:szCs w:val="20"/>
              </w:rPr>
            </w:pPr>
            <w:sdt>
              <w:sdtPr>
                <w:rPr>
                  <w:rFonts w:eastAsia="MS Gothic" w:cstheme="minorHAnsi"/>
                  <w:sz w:val="20"/>
                  <w:szCs w:val="20"/>
                </w:rPr>
                <w:id w:val="-1975826238"/>
                <w14:checkbox>
                  <w14:checked w14:val="0"/>
                  <w14:checkedState w14:val="2588" w14:font="Times New Roman"/>
                  <w14:uncheckedState w14:val="2610" w14:font="MS Gothic"/>
                </w14:checkbox>
              </w:sdtPr>
              <w:sdtContent>
                <w:r>
                  <w:rPr>
                    <w:rFonts w:ascii="MS Gothic" w:eastAsia="MS Gothic" w:hAnsi="MS Gothic" w:cstheme="minorHAnsi" w:hint="eastAsia"/>
                    <w:sz w:val="20"/>
                    <w:szCs w:val="20"/>
                  </w:rPr>
                  <w:t>☐</w:t>
                </w:r>
              </w:sdtContent>
            </w:sdt>
            <w:r>
              <w:rPr>
                <w:rFonts w:eastAsia="MS Gothic" w:cstheme="minorHAnsi"/>
                <w:sz w:val="20"/>
                <w:szCs w:val="20"/>
              </w:rPr>
              <w:t xml:space="preserve"> Missing the location, mode of delivery, and/or terms the course is offered</w:t>
            </w:r>
          </w:p>
          <w:p w14:paraId="412D6763" w14:textId="5B5BF6D6" w:rsidR="00553CDA" w:rsidRDefault="00553CDA" w:rsidP="00540558">
            <w:pPr>
              <w:rPr>
                <w:rFonts w:eastAsia="MS Gothic" w:cstheme="minorHAnsi"/>
                <w:sz w:val="20"/>
                <w:szCs w:val="20"/>
              </w:rPr>
            </w:pPr>
            <w:sdt>
              <w:sdtPr>
                <w:rPr>
                  <w:rFonts w:eastAsia="MS Gothic" w:cstheme="minorHAnsi"/>
                  <w:sz w:val="20"/>
                  <w:szCs w:val="20"/>
                </w:rPr>
                <w:id w:val="197670144"/>
                <w14:checkbox>
                  <w14:checked w14:val="0"/>
                  <w14:checkedState w14:val="2588" w14:font="Times New Roman"/>
                  <w14:uncheckedState w14:val="2610" w14:font="MS Gothic"/>
                </w14:checkbox>
              </w:sdtPr>
              <w:sdtContent>
                <w:r>
                  <w:rPr>
                    <w:rFonts w:ascii="MS Gothic" w:eastAsia="MS Gothic" w:hAnsi="MS Gothic" w:cstheme="minorHAnsi" w:hint="eastAsia"/>
                    <w:sz w:val="20"/>
                    <w:szCs w:val="20"/>
                  </w:rPr>
                  <w:t>☐</w:t>
                </w:r>
              </w:sdtContent>
            </w:sdt>
            <w:r>
              <w:rPr>
                <w:rFonts w:eastAsia="MS Gothic" w:cstheme="minorHAnsi"/>
                <w:sz w:val="20"/>
                <w:szCs w:val="20"/>
              </w:rPr>
              <w:t xml:space="preserve"> Missing official course description from bulletin</w:t>
            </w:r>
          </w:p>
          <w:p w14:paraId="4BCBD109" w14:textId="072BE429" w:rsidR="009A7C2E" w:rsidRDefault="009A7C2E" w:rsidP="00540558">
            <w:pPr>
              <w:rPr>
                <w:rFonts w:eastAsia="MS Gothic" w:cstheme="minorHAnsi"/>
                <w:sz w:val="20"/>
                <w:szCs w:val="20"/>
              </w:rPr>
            </w:pPr>
            <w:sdt>
              <w:sdtPr>
                <w:rPr>
                  <w:rFonts w:eastAsia="MS Gothic" w:cstheme="minorHAnsi"/>
                  <w:sz w:val="20"/>
                  <w:szCs w:val="20"/>
                </w:rPr>
                <w:id w:val="-901910312"/>
                <w14:checkbox>
                  <w14:checked w14:val="0"/>
                  <w14:checkedState w14:val="2588" w14:font="Times New Roman"/>
                  <w14:uncheckedState w14:val="2610" w14:font="MS Gothic"/>
                </w14:checkbox>
              </w:sdtPr>
              <w:sdtContent>
                <w:r>
                  <w:rPr>
                    <w:rFonts w:ascii="MS Gothic" w:eastAsia="MS Gothic" w:hAnsi="MS Gothic" w:cstheme="minorHAnsi" w:hint="eastAsia"/>
                    <w:sz w:val="20"/>
                    <w:szCs w:val="20"/>
                  </w:rPr>
                  <w:t>☐</w:t>
                </w:r>
              </w:sdtContent>
            </w:sdt>
            <w:r>
              <w:rPr>
                <w:rFonts w:eastAsia="MS Gothic" w:cstheme="minorHAnsi"/>
                <w:sz w:val="20"/>
                <w:szCs w:val="20"/>
              </w:rPr>
              <w:t xml:space="preserve"> Missing </w:t>
            </w:r>
            <w:r w:rsidR="00553CDA">
              <w:rPr>
                <w:rFonts w:eastAsia="MS Gothic" w:cstheme="minorHAnsi"/>
                <w:sz w:val="20"/>
                <w:szCs w:val="20"/>
              </w:rPr>
              <w:t>estimate enrollment number</w:t>
            </w:r>
          </w:p>
          <w:p w14:paraId="6431CEA3" w14:textId="77777777" w:rsidR="00553CDA" w:rsidRDefault="00553CDA" w:rsidP="00540558">
            <w:pPr>
              <w:rPr>
                <w:rFonts w:eastAsia="MS Gothic" w:cstheme="minorHAnsi"/>
                <w:sz w:val="20"/>
                <w:szCs w:val="20"/>
              </w:rPr>
            </w:pPr>
          </w:p>
          <w:p w14:paraId="6CB6F299" w14:textId="351B06BF" w:rsidR="009A7C2E" w:rsidRDefault="009A7C2E" w:rsidP="00540558">
            <w:pPr>
              <w:rPr>
                <w:rFonts w:eastAsia="MS Gothic" w:cstheme="minorHAnsi"/>
                <w:sz w:val="20"/>
                <w:szCs w:val="20"/>
              </w:rPr>
            </w:pPr>
          </w:p>
        </w:tc>
        <w:tc>
          <w:tcPr>
            <w:tcW w:w="2878" w:type="dxa"/>
          </w:tcPr>
          <w:p w14:paraId="4185B910" w14:textId="77777777" w:rsidR="002A572C" w:rsidRDefault="00000000" w:rsidP="00540558">
            <w:pPr>
              <w:rPr>
                <w:rFonts w:eastAsia="MS Gothic" w:cstheme="minorHAnsi"/>
                <w:sz w:val="20"/>
                <w:szCs w:val="20"/>
              </w:rPr>
            </w:pPr>
            <w:sdt>
              <w:sdtPr>
                <w:rPr>
                  <w:rFonts w:eastAsia="MS Gothic" w:cstheme="minorHAnsi"/>
                  <w:sz w:val="20"/>
                  <w:szCs w:val="20"/>
                </w:rPr>
                <w:id w:val="13274016"/>
                <w14:checkbox>
                  <w14:checked w14:val="0"/>
                  <w14:checkedState w14:val="2588" w14:font="Times New Roman"/>
                  <w14:uncheckedState w14:val="2610" w14:font="MS Gothic"/>
                </w14:checkbox>
              </w:sdtPr>
              <w:sdtContent>
                <w:r w:rsidR="002A572C">
                  <w:rPr>
                    <w:rFonts w:ascii="MS Gothic" w:eastAsia="MS Gothic" w:hAnsi="MS Gothic" w:cstheme="minorHAnsi" w:hint="eastAsia"/>
                    <w:sz w:val="20"/>
                    <w:szCs w:val="20"/>
                  </w:rPr>
                  <w:t>☐</w:t>
                </w:r>
              </w:sdtContent>
            </w:sdt>
            <w:r w:rsidR="002A572C">
              <w:rPr>
                <w:rFonts w:eastAsia="MS Gothic" w:cstheme="minorHAnsi"/>
                <w:sz w:val="20"/>
                <w:szCs w:val="20"/>
              </w:rPr>
              <w:t xml:space="preserve"> </w:t>
            </w:r>
            <w:r w:rsidR="002A572C" w:rsidRPr="009A7C2E">
              <w:rPr>
                <w:rFonts w:eastAsia="MS Gothic" w:cstheme="minorHAnsi"/>
                <w:sz w:val="20"/>
                <w:szCs w:val="20"/>
              </w:rPr>
              <w:t>Description provides a</w:t>
            </w:r>
            <w:r w:rsidR="00907F18" w:rsidRPr="009A7C2E">
              <w:rPr>
                <w:rFonts w:eastAsia="MS Gothic" w:cstheme="minorHAnsi"/>
                <w:sz w:val="20"/>
                <w:szCs w:val="20"/>
              </w:rPr>
              <w:t xml:space="preserve"> clear picture</w:t>
            </w:r>
            <w:r w:rsidR="002A572C" w:rsidRPr="009A7C2E">
              <w:rPr>
                <w:rFonts w:eastAsia="MS Gothic" w:cstheme="minorHAnsi"/>
                <w:sz w:val="20"/>
                <w:szCs w:val="20"/>
              </w:rPr>
              <w:t xml:space="preserve"> of what the </w:t>
            </w:r>
            <w:r w:rsidR="00EB2B22" w:rsidRPr="009A7C2E">
              <w:rPr>
                <w:rFonts w:eastAsia="MS Gothic" w:cstheme="minorHAnsi"/>
                <w:sz w:val="20"/>
                <w:szCs w:val="20"/>
              </w:rPr>
              <w:t>course</w:t>
            </w:r>
            <w:r w:rsidR="002A572C" w:rsidRPr="009A7C2E">
              <w:rPr>
                <w:rFonts w:eastAsia="MS Gothic" w:cstheme="minorHAnsi"/>
                <w:sz w:val="20"/>
                <w:szCs w:val="20"/>
              </w:rPr>
              <w:t xml:space="preserve"> teaches students</w:t>
            </w:r>
          </w:p>
          <w:p w14:paraId="22F28CA6" w14:textId="2340D67F" w:rsidR="00553CDA" w:rsidRPr="009554E9" w:rsidRDefault="00553CDA" w:rsidP="00540558">
            <w:pPr>
              <w:rPr>
                <w:rFonts w:eastAsia="MS Gothic" w:cstheme="minorHAnsi"/>
                <w:sz w:val="20"/>
                <w:szCs w:val="20"/>
                <w:highlight w:val="yellow"/>
              </w:rPr>
            </w:pPr>
            <w:sdt>
              <w:sdtPr>
                <w:rPr>
                  <w:rFonts w:eastAsia="MS Gothic" w:cstheme="minorHAnsi"/>
                  <w:sz w:val="20"/>
                  <w:szCs w:val="20"/>
                </w:rPr>
                <w:id w:val="-1676409911"/>
                <w14:checkbox>
                  <w14:checked w14:val="0"/>
                  <w14:checkedState w14:val="2588" w14:font="Times New Roman"/>
                  <w14:uncheckedState w14:val="2610" w14:font="MS Gothic"/>
                </w14:checkbox>
              </w:sdtPr>
              <w:sdtContent>
                <w:r>
                  <w:rPr>
                    <w:rFonts w:ascii="MS Gothic" w:eastAsia="MS Gothic" w:hAnsi="MS Gothic" w:cstheme="minorHAnsi" w:hint="eastAsia"/>
                    <w:sz w:val="20"/>
                    <w:szCs w:val="20"/>
                  </w:rPr>
                  <w:t>☐</w:t>
                </w:r>
              </w:sdtContent>
            </w:sdt>
            <w:r>
              <w:rPr>
                <w:rFonts w:eastAsia="MS Gothic" w:cstheme="minorHAnsi"/>
                <w:sz w:val="20"/>
                <w:szCs w:val="20"/>
              </w:rPr>
              <w:t>GEC Category is included</w:t>
            </w:r>
          </w:p>
          <w:p w14:paraId="700FCF84" w14:textId="77777777" w:rsidR="009A7C2E" w:rsidRPr="009A7C2E" w:rsidRDefault="00000000" w:rsidP="009554E9">
            <w:pPr>
              <w:rPr>
                <w:rFonts w:eastAsia="MS Gothic" w:cstheme="minorHAnsi"/>
                <w:sz w:val="20"/>
                <w:szCs w:val="20"/>
              </w:rPr>
            </w:pPr>
            <w:sdt>
              <w:sdtPr>
                <w:rPr>
                  <w:rFonts w:eastAsia="MS Gothic" w:cstheme="minorHAnsi"/>
                  <w:sz w:val="20"/>
                  <w:szCs w:val="20"/>
                </w:rPr>
                <w:id w:val="1367641766"/>
                <w14:checkbox>
                  <w14:checked w14:val="0"/>
                  <w14:checkedState w14:val="2588" w14:font="Times New Roman"/>
                  <w14:uncheckedState w14:val="2610" w14:font="MS Gothic"/>
                </w14:checkbox>
              </w:sdtPr>
              <w:sdtContent>
                <w:r w:rsidR="00EB2B22" w:rsidRPr="009A7C2E">
                  <w:rPr>
                    <w:rFonts w:ascii="MS Gothic" w:eastAsia="MS Gothic" w:hAnsi="MS Gothic" w:cstheme="minorHAnsi" w:hint="eastAsia"/>
                    <w:sz w:val="20"/>
                    <w:szCs w:val="20"/>
                  </w:rPr>
                  <w:t>☐</w:t>
                </w:r>
              </w:sdtContent>
            </w:sdt>
            <w:r w:rsidR="00EB2B22" w:rsidRPr="009A7C2E">
              <w:rPr>
                <w:rFonts w:eastAsia="MS Gothic" w:cstheme="minorHAnsi"/>
                <w:sz w:val="20"/>
                <w:szCs w:val="20"/>
              </w:rPr>
              <w:t xml:space="preserve"> Typical location, mode of delivery, and terms the course is offered is included</w:t>
            </w:r>
          </w:p>
          <w:p w14:paraId="421980CA" w14:textId="2998EBDF" w:rsidR="009554E9" w:rsidRPr="009A7C2E" w:rsidRDefault="00000000" w:rsidP="009554E9">
            <w:pPr>
              <w:rPr>
                <w:rFonts w:eastAsia="MS Gothic" w:cstheme="minorHAnsi"/>
                <w:sz w:val="20"/>
                <w:szCs w:val="20"/>
              </w:rPr>
            </w:pPr>
            <w:sdt>
              <w:sdtPr>
                <w:rPr>
                  <w:rFonts w:eastAsia="MS Gothic" w:cstheme="minorHAnsi"/>
                  <w:sz w:val="20"/>
                  <w:szCs w:val="20"/>
                </w:rPr>
                <w:id w:val="-107202909"/>
                <w14:checkbox>
                  <w14:checked w14:val="0"/>
                  <w14:checkedState w14:val="2588" w14:font="Times New Roman"/>
                  <w14:uncheckedState w14:val="2610" w14:font="MS Gothic"/>
                </w14:checkbox>
              </w:sdtPr>
              <w:sdtContent>
                <w:r w:rsidR="009554E9" w:rsidRPr="009A7C2E">
                  <w:rPr>
                    <w:rFonts w:ascii="MS Gothic" w:eastAsia="MS Gothic" w:hAnsi="MS Gothic" w:cstheme="minorHAnsi" w:hint="eastAsia"/>
                    <w:sz w:val="20"/>
                    <w:szCs w:val="20"/>
                  </w:rPr>
                  <w:t>☐</w:t>
                </w:r>
              </w:sdtContent>
            </w:sdt>
            <w:r w:rsidR="009554E9" w:rsidRPr="009A7C2E">
              <w:rPr>
                <w:rFonts w:eastAsia="MS Gothic" w:cstheme="minorHAnsi"/>
                <w:sz w:val="20"/>
                <w:szCs w:val="20"/>
              </w:rPr>
              <w:t xml:space="preserve"> The official course description from the bulletin is included</w:t>
            </w:r>
          </w:p>
          <w:p w14:paraId="676EA763" w14:textId="77777777" w:rsidR="00EB2B22" w:rsidRDefault="00000000" w:rsidP="009554E9">
            <w:pPr>
              <w:rPr>
                <w:rFonts w:eastAsia="MS Gothic" w:cstheme="minorHAnsi"/>
                <w:sz w:val="20"/>
                <w:szCs w:val="20"/>
              </w:rPr>
            </w:pPr>
            <w:sdt>
              <w:sdtPr>
                <w:rPr>
                  <w:rFonts w:eastAsia="MS Gothic" w:cstheme="minorHAnsi"/>
                  <w:sz w:val="20"/>
                  <w:szCs w:val="20"/>
                </w:rPr>
                <w:id w:val="1225412663"/>
                <w14:checkbox>
                  <w14:checked w14:val="0"/>
                  <w14:checkedState w14:val="2588" w14:font="Times New Roman"/>
                  <w14:uncheckedState w14:val="2610" w14:font="MS Gothic"/>
                </w14:checkbox>
              </w:sdtPr>
              <w:sdtContent>
                <w:r w:rsidR="009554E9" w:rsidRPr="009A7C2E">
                  <w:rPr>
                    <w:rFonts w:ascii="MS Gothic" w:eastAsia="MS Gothic" w:hAnsi="MS Gothic" w:cstheme="minorHAnsi" w:hint="eastAsia"/>
                    <w:sz w:val="20"/>
                    <w:szCs w:val="20"/>
                  </w:rPr>
                  <w:t>☐</w:t>
                </w:r>
              </w:sdtContent>
            </w:sdt>
            <w:r w:rsidR="009554E9" w:rsidRPr="009A7C2E">
              <w:rPr>
                <w:rFonts w:eastAsia="MS Gothic" w:cstheme="minorHAnsi"/>
                <w:sz w:val="20"/>
                <w:szCs w:val="20"/>
              </w:rPr>
              <w:t xml:space="preserve"> An estimate enrollment is included</w:t>
            </w:r>
          </w:p>
        </w:tc>
        <w:tc>
          <w:tcPr>
            <w:tcW w:w="2878" w:type="dxa"/>
          </w:tcPr>
          <w:p w14:paraId="1B187149" w14:textId="77777777" w:rsidR="00EB2B22" w:rsidRDefault="00EB2B22" w:rsidP="00EB2B22">
            <w:pPr>
              <w:rPr>
                <w:rFonts w:eastAsia="MS Gothic" w:cstheme="minorHAnsi"/>
                <w:sz w:val="20"/>
                <w:szCs w:val="20"/>
              </w:rPr>
            </w:pPr>
          </w:p>
        </w:tc>
      </w:tr>
      <w:tr w:rsidR="00540558" w14:paraId="04B0CE9C" w14:textId="77777777" w:rsidTr="00540558">
        <w:tc>
          <w:tcPr>
            <w:tcW w:w="2878" w:type="dxa"/>
          </w:tcPr>
          <w:p w14:paraId="173405D1" w14:textId="77777777" w:rsidR="00540558" w:rsidRPr="00DD0E00" w:rsidRDefault="00540558" w:rsidP="00540558">
            <w:pPr>
              <w:rPr>
                <w:b/>
                <w:bCs/>
                <w:i/>
                <w:iCs/>
                <w:sz w:val="20"/>
                <w:szCs w:val="20"/>
              </w:rPr>
            </w:pPr>
            <w:r w:rsidRPr="00DD0E00">
              <w:rPr>
                <w:b/>
                <w:bCs/>
                <w:i/>
                <w:iCs/>
                <w:sz w:val="20"/>
                <w:szCs w:val="20"/>
              </w:rPr>
              <w:t xml:space="preserve">Assessment Plan </w:t>
            </w:r>
          </w:p>
          <w:p w14:paraId="41CFEE74" w14:textId="77777777" w:rsidR="00540558" w:rsidRPr="00DD0E00" w:rsidRDefault="00540558" w:rsidP="00540558">
            <w:pPr>
              <w:rPr>
                <w:b/>
                <w:bCs/>
                <w:i/>
                <w:iCs/>
                <w:sz w:val="20"/>
                <w:szCs w:val="20"/>
              </w:rPr>
            </w:pPr>
            <w:r w:rsidRPr="00DD0E00">
              <w:rPr>
                <w:b/>
                <w:bCs/>
                <w:i/>
                <w:iCs/>
                <w:sz w:val="20"/>
                <w:szCs w:val="20"/>
              </w:rPr>
              <w:t>(Student Learning Outcomes, Measures, Targets)</w:t>
            </w:r>
          </w:p>
          <w:p w14:paraId="60FBB593" w14:textId="77777777" w:rsidR="00540558" w:rsidRPr="00540558" w:rsidRDefault="00540558" w:rsidP="00540558">
            <w:pPr>
              <w:rPr>
                <w:b/>
                <w:bCs/>
                <w:sz w:val="20"/>
                <w:szCs w:val="20"/>
              </w:rPr>
            </w:pPr>
          </w:p>
          <w:p w14:paraId="3371B5A6" w14:textId="77777777" w:rsidR="00540558" w:rsidRDefault="00540558" w:rsidP="00540558">
            <w:pPr>
              <w:rPr>
                <w:sz w:val="20"/>
                <w:szCs w:val="20"/>
              </w:rPr>
            </w:pPr>
            <w:r w:rsidRPr="00540558">
              <w:rPr>
                <w:b/>
                <w:bCs/>
                <w:sz w:val="20"/>
                <w:szCs w:val="20"/>
              </w:rPr>
              <w:t>Comments:</w:t>
            </w:r>
          </w:p>
        </w:tc>
        <w:tc>
          <w:tcPr>
            <w:tcW w:w="2878" w:type="dxa"/>
          </w:tcPr>
          <w:p w14:paraId="2C5274B4" w14:textId="3D38C64D" w:rsidR="00540558" w:rsidRDefault="00000000" w:rsidP="00540558">
            <w:pPr>
              <w:rPr>
                <w:rFonts w:eastAsia="MS Gothic" w:cstheme="minorHAnsi"/>
                <w:sz w:val="20"/>
                <w:szCs w:val="20"/>
              </w:rPr>
            </w:pPr>
            <w:sdt>
              <w:sdtPr>
                <w:rPr>
                  <w:rFonts w:eastAsia="MS Gothic" w:cstheme="minorHAnsi"/>
                  <w:sz w:val="20"/>
                  <w:szCs w:val="20"/>
                </w:rPr>
                <w:id w:val="-1444456895"/>
                <w14:checkbox>
                  <w14:checked w14:val="0"/>
                  <w14:checkedState w14:val="2588" w14:font="Times New Roman"/>
                  <w14:uncheckedState w14:val="2610" w14:font="MS Gothic"/>
                </w14:checkbox>
              </w:sdtPr>
              <w:sdtContent>
                <w:r w:rsidR="00540558">
                  <w:rPr>
                    <w:rFonts w:ascii="MS Gothic" w:eastAsia="MS Gothic" w:hAnsi="MS Gothic" w:cstheme="minorHAnsi" w:hint="eastAsia"/>
                    <w:sz w:val="20"/>
                    <w:szCs w:val="20"/>
                  </w:rPr>
                  <w:t>☐</w:t>
                </w:r>
              </w:sdtContent>
            </w:sdt>
            <w:r w:rsidR="00521329">
              <w:rPr>
                <w:rFonts w:eastAsia="MS Gothic" w:cstheme="minorHAnsi"/>
                <w:sz w:val="20"/>
                <w:szCs w:val="20"/>
              </w:rPr>
              <w:t xml:space="preserve"> </w:t>
            </w:r>
            <w:r w:rsidR="009554E9">
              <w:rPr>
                <w:rFonts w:eastAsia="MS Gothic" w:cstheme="minorHAnsi"/>
                <w:sz w:val="20"/>
                <w:szCs w:val="20"/>
              </w:rPr>
              <w:t>Incorrect GEC Outcomes for Category</w:t>
            </w:r>
          </w:p>
          <w:p w14:paraId="7253D73C" w14:textId="77777777" w:rsidR="00540558" w:rsidRDefault="00000000" w:rsidP="00540558">
            <w:pPr>
              <w:rPr>
                <w:rFonts w:eastAsia="MS Gothic" w:cstheme="minorHAnsi"/>
                <w:sz w:val="20"/>
                <w:szCs w:val="20"/>
              </w:rPr>
            </w:pPr>
            <w:sdt>
              <w:sdtPr>
                <w:rPr>
                  <w:rFonts w:eastAsia="MS Gothic" w:cstheme="minorHAnsi"/>
                  <w:sz w:val="20"/>
                  <w:szCs w:val="20"/>
                </w:rPr>
                <w:id w:val="960999906"/>
                <w14:checkbox>
                  <w14:checked w14:val="0"/>
                  <w14:checkedState w14:val="2588" w14:font="Times New Roman"/>
                  <w14:uncheckedState w14:val="2610" w14:font="MS Gothic"/>
                </w14:checkbox>
              </w:sdtPr>
              <w:sdtContent>
                <w:r w:rsidR="00540558">
                  <w:rPr>
                    <w:rFonts w:ascii="MS Gothic" w:eastAsia="MS Gothic" w:hAnsi="MS Gothic" w:cstheme="minorHAnsi" w:hint="eastAsia"/>
                    <w:sz w:val="20"/>
                    <w:szCs w:val="20"/>
                  </w:rPr>
                  <w:t>☐</w:t>
                </w:r>
              </w:sdtContent>
            </w:sdt>
            <w:r w:rsidR="00540558">
              <w:rPr>
                <w:rFonts w:eastAsia="MS Gothic" w:cstheme="minorHAnsi"/>
                <w:sz w:val="20"/>
                <w:szCs w:val="20"/>
              </w:rPr>
              <w:t xml:space="preserve"> </w:t>
            </w:r>
            <w:r w:rsidR="009554E9">
              <w:rPr>
                <w:rFonts w:eastAsia="MS Gothic" w:cstheme="minorHAnsi"/>
                <w:sz w:val="20"/>
                <w:szCs w:val="20"/>
              </w:rPr>
              <w:t>Measures are missing for outcomes</w:t>
            </w:r>
          </w:p>
          <w:p w14:paraId="1574FB55" w14:textId="77777777" w:rsidR="00540558" w:rsidRDefault="00000000" w:rsidP="00540558">
            <w:pPr>
              <w:rPr>
                <w:rFonts w:eastAsia="MS Gothic" w:cstheme="minorHAnsi"/>
                <w:sz w:val="20"/>
                <w:szCs w:val="20"/>
              </w:rPr>
            </w:pPr>
            <w:sdt>
              <w:sdtPr>
                <w:rPr>
                  <w:rFonts w:eastAsia="MS Gothic" w:cstheme="minorHAnsi"/>
                  <w:sz w:val="20"/>
                  <w:szCs w:val="20"/>
                </w:rPr>
                <w:id w:val="2005012731"/>
                <w14:checkbox>
                  <w14:checked w14:val="0"/>
                  <w14:checkedState w14:val="2588" w14:font="Times New Roman"/>
                  <w14:uncheckedState w14:val="2610" w14:font="MS Gothic"/>
                </w14:checkbox>
              </w:sdtPr>
              <w:sdtContent>
                <w:r w:rsidR="00540558">
                  <w:rPr>
                    <w:rFonts w:ascii="MS Gothic" w:eastAsia="MS Gothic" w:hAnsi="MS Gothic" w:cstheme="minorHAnsi" w:hint="eastAsia"/>
                    <w:sz w:val="20"/>
                    <w:szCs w:val="20"/>
                  </w:rPr>
                  <w:t>☐</w:t>
                </w:r>
              </w:sdtContent>
            </w:sdt>
            <w:r w:rsidR="00540558">
              <w:rPr>
                <w:rFonts w:eastAsia="MS Gothic" w:cstheme="minorHAnsi"/>
                <w:sz w:val="20"/>
                <w:szCs w:val="20"/>
              </w:rPr>
              <w:t xml:space="preserve"> </w:t>
            </w:r>
            <w:r w:rsidR="00C3346B">
              <w:rPr>
                <w:rFonts w:eastAsia="MS Gothic" w:cstheme="minorHAnsi"/>
                <w:sz w:val="20"/>
                <w:szCs w:val="20"/>
              </w:rPr>
              <w:t>Overall c</w:t>
            </w:r>
            <w:r w:rsidR="00540558">
              <w:rPr>
                <w:rFonts w:eastAsia="MS Gothic" w:cstheme="minorHAnsi"/>
                <w:sz w:val="20"/>
                <w:szCs w:val="20"/>
              </w:rPr>
              <w:t>ourse grades used as measures</w:t>
            </w:r>
          </w:p>
          <w:p w14:paraId="43DA99F6" w14:textId="77777777" w:rsidR="001E27C1" w:rsidRPr="00540558" w:rsidRDefault="00000000" w:rsidP="00540558">
            <w:pPr>
              <w:rPr>
                <w:rFonts w:eastAsia="MS Gothic" w:cstheme="minorHAnsi"/>
                <w:sz w:val="20"/>
                <w:szCs w:val="20"/>
              </w:rPr>
            </w:pPr>
            <w:sdt>
              <w:sdtPr>
                <w:rPr>
                  <w:rFonts w:eastAsia="MS Gothic" w:cstheme="minorHAnsi"/>
                  <w:sz w:val="20"/>
                  <w:szCs w:val="20"/>
                </w:rPr>
                <w:id w:val="-906377078"/>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rFonts w:eastAsia="MS Gothic" w:cstheme="minorHAnsi"/>
                <w:sz w:val="20"/>
                <w:szCs w:val="20"/>
              </w:rPr>
              <w:t xml:space="preserve"> No targets are set</w:t>
            </w:r>
          </w:p>
        </w:tc>
        <w:tc>
          <w:tcPr>
            <w:tcW w:w="2878" w:type="dxa"/>
            <w:gridSpan w:val="2"/>
          </w:tcPr>
          <w:p w14:paraId="3451410B" w14:textId="77777777" w:rsidR="00540558" w:rsidRDefault="00000000" w:rsidP="00540558">
            <w:pPr>
              <w:rPr>
                <w:sz w:val="20"/>
                <w:szCs w:val="20"/>
              </w:rPr>
            </w:pPr>
            <w:sdt>
              <w:sdtPr>
                <w:rPr>
                  <w:rFonts w:eastAsia="MS Gothic" w:cstheme="minorHAnsi"/>
                  <w:sz w:val="20"/>
                  <w:szCs w:val="20"/>
                </w:rPr>
                <w:id w:val="-2108257262"/>
                <w14:checkbox>
                  <w14:checked w14:val="0"/>
                  <w14:checkedState w14:val="2588" w14:font="Times New Roman"/>
                  <w14:uncheckedState w14:val="2610" w14:font="MS Gothic"/>
                </w14:checkbox>
              </w:sdtPr>
              <w:sdtContent>
                <w:r w:rsidR="00540558">
                  <w:rPr>
                    <w:rFonts w:ascii="MS Gothic" w:eastAsia="MS Gothic" w:hAnsi="MS Gothic" w:cstheme="minorHAnsi" w:hint="eastAsia"/>
                    <w:sz w:val="20"/>
                    <w:szCs w:val="20"/>
                  </w:rPr>
                  <w:t>☐</w:t>
                </w:r>
              </w:sdtContent>
            </w:sdt>
            <w:r w:rsidR="00540558">
              <w:rPr>
                <w:sz w:val="20"/>
                <w:szCs w:val="20"/>
              </w:rPr>
              <w:t xml:space="preserve"> </w:t>
            </w:r>
            <w:r w:rsidR="009554E9">
              <w:rPr>
                <w:sz w:val="20"/>
                <w:szCs w:val="20"/>
              </w:rPr>
              <w:t>Missing GEC Outcomes for Category</w:t>
            </w:r>
          </w:p>
          <w:p w14:paraId="2C391232" w14:textId="77777777" w:rsidR="00540558" w:rsidRDefault="00000000" w:rsidP="00540558">
            <w:pPr>
              <w:rPr>
                <w:sz w:val="20"/>
                <w:szCs w:val="20"/>
              </w:rPr>
            </w:pPr>
            <w:sdt>
              <w:sdtPr>
                <w:rPr>
                  <w:rFonts w:eastAsia="MS Gothic" w:cstheme="minorHAnsi"/>
                  <w:sz w:val="20"/>
                  <w:szCs w:val="20"/>
                </w:rPr>
                <w:id w:val="-1550066370"/>
                <w14:checkbox>
                  <w14:checked w14:val="0"/>
                  <w14:checkedState w14:val="2588" w14:font="Times New Roman"/>
                  <w14:uncheckedState w14:val="2610" w14:font="MS Gothic"/>
                </w14:checkbox>
              </w:sdtPr>
              <w:sdtContent>
                <w:r w:rsidR="00540558">
                  <w:rPr>
                    <w:rFonts w:ascii="MS Gothic" w:eastAsia="MS Gothic" w:hAnsi="MS Gothic" w:cstheme="minorHAnsi" w:hint="eastAsia"/>
                    <w:sz w:val="20"/>
                    <w:szCs w:val="20"/>
                  </w:rPr>
                  <w:t>☐</w:t>
                </w:r>
              </w:sdtContent>
            </w:sdt>
            <w:r w:rsidR="00540558">
              <w:rPr>
                <w:sz w:val="20"/>
                <w:szCs w:val="20"/>
              </w:rPr>
              <w:t xml:space="preserve"> </w:t>
            </w:r>
            <w:r w:rsidR="008D216A">
              <w:rPr>
                <w:sz w:val="20"/>
                <w:szCs w:val="20"/>
              </w:rPr>
              <w:t>1</w:t>
            </w:r>
            <w:r w:rsidR="00540558">
              <w:rPr>
                <w:sz w:val="20"/>
                <w:szCs w:val="20"/>
              </w:rPr>
              <w:t xml:space="preserve"> measures per outcome, but measure </w:t>
            </w:r>
            <w:r w:rsidR="008D216A">
              <w:rPr>
                <w:sz w:val="20"/>
                <w:szCs w:val="20"/>
              </w:rPr>
              <w:t>is</w:t>
            </w:r>
            <w:r w:rsidR="00540558">
              <w:rPr>
                <w:sz w:val="20"/>
                <w:szCs w:val="20"/>
              </w:rPr>
              <w:t xml:space="preserve"> not appropriate</w:t>
            </w:r>
          </w:p>
          <w:p w14:paraId="247BE1C8" w14:textId="77777777" w:rsidR="005A34E1" w:rsidRDefault="00000000" w:rsidP="00540558">
            <w:pPr>
              <w:rPr>
                <w:sz w:val="20"/>
                <w:szCs w:val="20"/>
              </w:rPr>
            </w:pPr>
            <w:sdt>
              <w:sdtPr>
                <w:rPr>
                  <w:rFonts w:eastAsia="MS Gothic" w:cstheme="minorHAnsi"/>
                  <w:sz w:val="20"/>
                  <w:szCs w:val="20"/>
                </w:rPr>
                <w:id w:val="800734119"/>
                <w14:checkbox>
                  <w14:checked w14:val="0"/>
                  <w14:checkedState w14:val="2588" w14:font="Times New Roman"/>
                  <w14:uncheckedState w14:val="2610" w14:font="MS Gothic"/>
                </w14:checkbox>
              </w:sdtPr>
              <w:sdtContent>
                <w:r w:rsidR="00437B24">
                  <w:rPr>
                    <w:rFonts w:ascii="MS Gothic" w:eastAsia="MS Gothic" w:hAnsi="MS Gothic" w:cstheme="minorHAnsi" w:hint="eastAsia"/>
                    <w:sz w:val="20"/>
                    <w:szCs w:val="20"/>
                  </w:rPr>
                  <w:t>☐</w:t>
                </w:r>
              </w:sdtContent>
            </w:sdt>
            <w:r w:rsidR="005A34E1">
              <w:rPr>
                <w:sz w:val="20"/>
                <w:szCs w:val="20"/>
              </w:rPr>
              <w:t xml:space="preserve"> Measures are unclear</w:t>
            </w:r>
          </w:p>
          <w:p w14:paraId="3F91726C" w14:textId="77777777" w:rsidR="001E27C1" w:rsidRDefault="00000000" w:rsidP="00540558">
            <w:pPr>
              <w:rPr>
                <w:sz w:val="20"/>
                <w:szCs w:val="20"/>
              </w:rPr>
            </w:pPr>
            <w:sdt>
              <w:sdtPr>
                <w:rPr>
                  <w:rFonts w:eastAsia="MS Gothic" w:cstheme="minorHAnsi"/>
                  <w:sz w:val="20"/>
                  <w:szCs w:val="20"/>
                </w:rPr>
                <w:id w:val="-1152055425"/>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Targets are set but not appropriate</w:t>
            </w:r>
          </w:p>
          <w:p w14:paraId="49DF7EFD" w14:textId="77777777" w:rsidR="00E74010" w:rsidRDefault="00000000" w:rsidP="009554E9">
            <w:pPr>
              <w:rPr>
                <w:sz w:val="20"/>
                <w:szCs w:val="20"/>
              </w:rPr>
            </w:pPr>
            <w:sdt>
              <w:sdtPr>
                <w:rPr>
                  <w:rFonts w:eastAsia="MS Gothic" w:cstheme="minorHAnsi"/>
                  <w:sz w:val="20"/>
                  <w:szCs w:val="20"/>
                </w:rPr>
                <w:id w:val="1465543608"/>
                <w14:checkbox>
                  <w14:checked w14:val="0"/>
                  <w14:checkedState w14:val="2588" w14:font="Times New Roman"/>
                  <w14:uncheckedState w14:val="2610" w14:font="MS Gothic"/>
                </w14:checkbox>
              </w:sdtPr>
              <w:sdtContent>
                <w:r w:rsidR="00E74010">
                  <w:rPr>
                    <w:rFonts w:ascii="MS Gothic" w:eastAsia="MS Gothic" w:hAnsi="MS Gothic" w:cstheme="minorHAnsi" w:hint="eastAsia"/>
                    <w:sz w:val="20"/>
                    <w:szCs w:val="20"/>
                  </w:rPr>
                  <w:t>☐</w:t>
                </w:r>
              </w:sdtContent>
            </w:sdt>
            <w:r w:rsidR="00E74010">
              <w:rPr>
                <w:sz w:val="20"/>
                <w:szCs w:val="20"/>
              </w:rPr>
              <w:t xml:space="preserve"> </w:t>
            </w:r>
            <w:r w:rsidR="009554E9">
              <w:rPr>
                <w:sz w:val="20"/>
                <w:szCs w:val="20"/>
              </w:rPr>
              <w:t xml:space="preserve">Measures </w:t>
            </w:r>
            <w:r w:rsidR="00E74010">
              <w:rPr>
                <w:sz w:val="20"/>
                <w:szCs w:val="20"/>
              </w:rPr>
              <w:t>or targets are restated multiple times</w:t>
            </w:r>
          </w:p>
        </w:tc>
        <w:tc>
          <w:tcPr>
            <w:tcW w:w="2878" w:type="dxa"/>
          </w:tcPr>
          <w:p w14:paraId="1E177D04" w14:textId="77777777" w:rsidR="00540558" w:rsidRDefault="00000000" w:rsidP="00540558">
            <w:pPr>
              <w:rPr>
                <w:sz w:val="20"/>
                <w:szCs w:val="20"/>
              </w:rPr>
            </w:pPr>
            <w:sdt>
              <w:sdtPr>
                <w:rPr>
                  <w:rFonts w:eastAsia="MS Gothic" w:cstheme="minorHAnsi"/>
                  <w:sz w:val="20"/>
                  <w:szCs w:val="20"/>
                </w:rPr>
                <w:id w:val="-306549993"/>
                <w14:checkbox>
                  <w14:checked w14:val="0"/>
                  <w14:checkedState w14:val="2588" w14:font="Times New Roman"/>
                  <w14:uncheckedState w14:val="2610" w14:font="MS Gothic"/>
                </w14:checkbox>
              </w:sdtPr>
              <w:sdtContent>
                <w:r w:rsidR="00CD76C0">
                  <w:rPr>
                    <w:rFonts w:ascii="MS Gothic" w:eastAsia="MS Gothic" w:hAnsi="MS Gothic" w:cstheme="minorHAnsi" w:hint="eastAsia"/>
                    <w:sz w:val="20"/>
                    <w:szCs w:val="20"/>
                  </w:rPr>
                  <w:t>☐</w:t>
                </w:r>
              </w:sdtContent>
            </w:sdt>
            <w:r w:rsidR="00CD76C0">
              <w:rPr>
                <w:sz w:val="20"/>
                <w:szCs w:val="20"/>
              </w:rPr>
              <w:t xml:space="preserve"> </w:t>
            </w:r>
            <w:r w:rsidR="009554E9">
              <w:rPr>
                <w:sz w:val="20"/>
                <w:szCs w:val="20"/>
              </w:rPr>
              <w:t xml:space="preserve">All </w:t>
            </w:r>
            <w:r w:rsidR="00547A06">
              <w:rPr>
                <w:sz w:val="20"/>
                <w:szCs w:val="20"/>
              </w:rPr>
              <w:t xml:space="preserve">GEC Outcomes </w:t>
            </w:r>
            <w:r w:rsidR="009554E9">
              <w:rPr>
                <w:sz w:val="20"/>
                <w:szCs w:val="20"/>
              </w:rPr>
              <w:t xml:space="preserve">for Category </w:t>
            </w:r>
            <w:r w:rsidR="00547A06">
              <w:rPr>
                <w:sz w:val="20"/>
                <w:szCs w:val="20"/>
              </w:rPr>
              <w:t>are present</w:t>
            </w:r>
          </w:p>
          <w:p w14:paraId="0623B269" w14:textId="77777777" w:rsidR="00540558" w:rsidRDefault="00000000" w:rsidP="00540558">
            <w:pPr>
              <w:rPr>
                <w:sz w:val="20"/>
                <w:szCs w:val="20"/>
              </w:rPr>
            </w:pPr>
            <w:sdt>
              <w:sdtPr>
                <w:rPr>
                  <w:rFonts w:eastAsia="MS Gothic" w:cstheme="minorHAnsi"/>
                  <w:sz w:val="20"/>
                  <w:szCs w:val="20"/>
                </w:rPr>
                <w:id w:val="-1775317670"/>
                <w14:checkbox>
                  <w14:checked w14:val="0"/>
                  <w14:checkedState w14:val="2588" w14:font="Times New Roman"/>
                  <w14:uncheckedState w14:val="2610" w14:font="MS Gothic"/>
                </w14:checkbox>
              </w:sdtPr>
              <w:sdtContent>
                <w:r w:rsidR="00CD76C0">
                  <w:rPr>
                    <w:rFonts w:ascii="MS Gothic" w:eastAsia="MS Gothic" w:hAnsi="MS Gothic" w:cstheme="minorHAnsi" w:hint="eastAsia"/>
                    <w:sz w:val="20"/>
                    <w:szCs w:val="20"/>
                  </w:rPr>
                  <w:t>☐</w:t>
                </w:r>
              </w:sdtContent>
            </w:sdt>
            <w:r w:rsidR="00CD76C0">
              <w:rPr>
                <w:sz w:val="20"/>
                <w:szCs w:val="20"/>
              </w:rPr>
              <w:t xml:space="preserve"> </w:t>
            </w:r>
            <w:r w:rsidR="008D216A">
              <w:rPr>
                <w:sz w:val="20"/>
                <w:szCs w:val="20"/>
              </w:rPr>
              <w:t xml:space="preserve">1 </w:t>
            </w:r>
            <w:r w:rsidR="00846C61">
              <w:rPr>
                <w:sz w:val="20"/>
                <w:szCs w:val="20"/>
              </w:rPr>
              <w:t xml:space="preserve">appropriate </w:t>
            </w:r>
            <w:r w:rsidR="00540558">
              <w:rPr>
                <w:sz w:val="20"/>
                <w:szCs w:val="20"/>
              </w:rPr>
              <w:t xml:space="preserve">measure per outcome; </w:t>
            </w:r>
            <w:r w:rsidR="008D216A">
              <w:rPr>
                <w:sz w:val="20"/>
                <w:szCs w:val="20"/>
              </w:rPr>
              <w:t>the measure is direct</w:t>
            </w:r>
          </w:p>
          <w:p w14:paraId="22802337" w14:textId="77777777" w:rsidR="005A34E1" w:rsidRDefault="00000000" w:rsidP="00540558">
            <w:pPr>
              <w:rPr>
                <w:sz w:val="20"/>
                <w:szCs w:val="20"/>
              </w:rPr>
            </w:pPr>
            <w:sdt>
              <w:sdtPr>
                <w:rPr>
                  <w:rFonts w:eastAsia="MS Gothic" w:cstheme="minorHAnsi"/>
                  <w:sz w:val="20"/>
                  <w:szCs w:val="20"/>
                </w:rPr>
                <w:id w:val="-1354558517"/>
                <w14:checkbox>
                  <w14:checked w14:val="0"/>
                  <w14:checkedState w14:val="2588" w14:font="Times New Roman"/>
                  <w14:uncheckedState w14:val="2610" w14:font="MS Gothic"/>
                </w14:checkbox>
              </w:sdtPr>
              <w:sdtContent>
                <w:r w:rsidR="00437B24">
                  <w:rPr>
                    <w:rFonts w:ascii="MS Gothic" w:eastAsia="MS Gothic" w:hAnsi="MS Gothic" w:cstheme="minorHAnsi" w:hint="eastAsia"/>
                    <w:sz w:val="20"/>
                    <w:szCs w:val="20"/>
                  </w:rPr>
                  <w:t>☐</w:t>
                </w:r>
              </w:sdtContent>
            </w:sdt>
            <w:r w:rsidR="005A34E1">
              <w:rPr>
                <w:sz w:val="20"/>
                <w:szCs w:val="20"/>
              </w:rPr>
              <w:t xml:space="preserve"> Measure instrument and evaluation method are clear</w:t>
            </w:r>
          </w:p>
          <w:p w14:paraId="28D3A9E2" w14:textId="77777777" w:rsidR="001E27C1" w:rsidRDefault="00000000" w:rsidP="00540558">
            <w:pPr>
              <w:rPr>
                <w:sz w:val="20"/>
                <w:szCs w:val="20"/>
              </w:rPr>
            </w:pPr>
            <w:sdt>
              <w:sdtPr>
                <w:rPr>
                  <w:rFonts w:eastAsia="MS Gothic" w:cstheme="minorHAnsi"/>
                  <w:sz w:val="20"/>
                  <w:szCs w:val="20"/>
                </w:rPr>
                <w:id w:val="-443309189"/>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Numerical targets are set; target is appropriate</w:t>
            </w:r>
          </w:p>
          <w:p w14:paraId="5B28FFB8" w14:textId="77777777" w:rsidR="001E27C1" w:rsidRDefault="00000000" w:rsidP="00540558">
            <w:pPr>
              <w:rPr>
                <w:sz w:val="20"/>
                <w:szCs w:val="20"/>
              </w:rPr>
            </w:pPr>
            <w:sdt>
              <w:sdtPr>
                <w:rPr>
                  <w:rFonts w:eastAsia="MS Gothic" w:cstheme="minorHAnsi"/>
                  <w:sz w:val="20"/>
                  <w:szCs w:val="20"/>
                </w:rPr>
                <w:id w:val="-1057316334"/>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5D005D">
              <w:rPr>
                <w:sz w:val="20"/>
                <w:szCs w:val="20"/>
              </w:rPr>
              <w:t xml:space="preserve"> Overall c</w:t>
            </w:r>
            <w:r w:rsidR="001E27C1">
              <w:rPr>
                <w:sz w:val="20"/>
                <w:szCs w:val="20"/>
              </w:rPr>
              <w:t>ourse grades not used as measures</w:t>
            </w:r>
          </w:p>
          <w:p w14:paraId="4EE70DA9" w14:textId="77777777" w:rsidR="001E27C1" w:rsidRDefault="00000000" w:rsidP="00540558">
            <w:pPr>
              <w:rPr>
                <w:sz w:val="20"/>
                <w:szCs w:val="20"/>
              </w:rPr>
            </w:pPr>
            <w:sdt>
              <w:sdtPr>
                <w:rPr>
                  <w:rFonts w:eastAsia="MS Gothic" w:cstheme="minorHAnsi"/>
                  <w:sz w:val="20"/>
                  <w:szCs w:val="20"/>
                </w:rPr>
                <w:id w:val="1464771984"/>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w:t>
            </w:r>
            <w:r w:rsidR="004A03C7">
              <w:rPr>
                <w:sz w:val="20"/>
                <w:szCs w:val="20"/>
              </w:rPr>
              <w:t>Language used to describe t</w:t>
            </w:r>
            <w:r w:rsidR="001E27C1">
              <w:rPr>
                <w:sz w:val="20"/>
                <w:szCs w:val="20"/>
              </w:rPr>
              <w:t>arget</w:t>
            </w:r>
            <w:r w:rsidR="004A03C7">
              <w:rPr>
                <w:sz w:val="20"/>
                <w:szCs w:val="20"/>
              </w:rPr>
              <w:t>s</w:t>
            </w:r>
            <w:r w:rsidR="001E27C1">
              <w:rPr>
                <w:sz w:val="20"/>
                <w:szCs w:val="20"/>
              </w:rPr>
              <w:t xml:space="preserve"> </w:t>
            </w:r>
            <w:r w:rsidR="004A03C7">
              <w:rPr>
                <w:sz w:val="20"/>
                <w:szCs w:val="20"/>
              </w:rPr>
              <w:t xml:space="preserve">and measures </w:t>
            </w:r>
            <w:r w:rsidR="00971CB7">
              <w:rPr>
                <w:sz w:val="20"/>
                <w:szCs w:val="20"/>
              </w:rPr>
              <w:t xml:space="preserve">is </w:t>
            </w:r>
            <w:r w:rsidR="004A03C7">
              <w:rPr>
                <w:sz w:val="20"/>
                <w:szCs w:val="20"/>
              </w:rPr>
              <w:t>consistent</w:t>
            </w:r>
          </w:p>
        </w:tc>
        <w:tc>
          <w:tcPr>
            <w:tcW w:w="2878" w:type="dxa"/>
          </w:tcPr>
          <w:p w14:paraId="1103E1BE" w14:textId="77777777" w:rsidR="001E27C1" w:rsidRDefault="00000000" w:rsidP="00540558">
            <w:pPr>
              <w:rPr>
                <w:sz w:val="20"/>
                <w:szCs w:val="20"/>
              </w:rPr>
            </w:pPr>
            <w:sdt>
              <w:sdtPr>
                <w:rPr>
                  <w:rFonts w:eastAsia="MS Gothic" w:cstheme="minorHAnsi"/>
                  <w:sz w:val="20"/>
                  <w:szCs w:val="20"/>
                </w:rPr>
                <w:id w:val="1887912336"/>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w:t>
            </w:r>
            <w:r w:rsidR="005F1044">
              <w:rPr>
                <w:sz w:val="20"/>
                <w:szCs w:val="20"/>
              </w:rPr>
              <w:t>M</w:t>
            </w:r>
            <w:r w:rsidR="001E27C1">
              <w:rPr>
                <w:sz w:val="20"/>
                <w:szCs w:val="20"/>
              </w:rPr>
              <w:t>ultiple types of measures are used</w:t>
            </w:r>
          </w:p>
          <w:p w14:paraId="5CF7E53A" w14:textId="77777777" w:rsidR="001E27C1" w:rsidRDefault="00000000" w:rsidP="00540558">
            <w:pPr>
              <w:rPr>
                <w:sz w:val="20"/>
                <w:szCs w:val="20"/>
              </w:rPr>
            </w:pPr>
            <w:sdt>
              <w:sdtPr>
                <w:rPr>
                  <w:rFonts w:eastAsia="MS Gothic" w:cstheme="minorHAnsi"/>
                  <w:sz w:val="20"/>
                  <w:szCs w:val="20"/>
                </w:rPr>
                <w:id w:val="-1469499353"/>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Additional measures which add value are used</w:t>
            </w:r>
          </w:p>
          <w:p w14:paraId="2D21CC8B" w14:textId="77777777" w:rsidR="001E27C1" w:rsidRDefault="001E27C1" w:rsidP="00540558">
            <w:pPr>
              <w:rPr>
                <w:sz w:val="20"/>
                <w:szCs w:val="20"/>
              </w:rPr>
            </w:pPr>
          </w:p>
        </w:tc>
      </w:tr>
      <w:tr w:rsidR="00540558" w14:paraId="42D3ED48" w14:textId="77777777" w:rsidTr="00540558">
        <w:tc>
          <w:tcPr>
            <w:tcW w:w="2878" w:type="dxa"/>
          </w:tcPr>
          <w:p w14:paraId="0DF2EF8C" w14:textId="77777777" w:rsidR="00540558" w:rsidRDefault="00540558" w:rsidP="00540558">
            <w:pPr>
              <w:rPr>
                <w:b/>
                <w:bCs/>
                <w:i/>
                <w:iCs/>
                <w:sz w:val="20"/>
                <w:szCs w:val="20"/>
              </w:rPr>
            </w:pPr>
            <w:r w:rsidRPr="00DD0E00">
              <w:rPr>
                <w:b/>
                <w:bCs/>
                <w:i/>
                <w:iCs/>
                <w:sz w:val="20"/>
                <w:szCs w:val="20"/>
              </w:rPr>
              <w:t>Findings</w:t>
            </w:r>
          </w:p>
          <w:p w14:paraId="3BDC7C2A" w14:textId="77777777" w:rsidR="009E5B26" w:rsidRPr="009E5B26" w:rsidRDefault="009E5B26" w:rsidP="00540558">
            <w:pPr>
              <w:rPr>
                <w:b/>
                <w:bCs/>
                <w:i/>
                <w:iCs/>
                <w:sz w:val="18"/>
                <w:szCs w:val="18"/>
              </w:rPr>
            </w:pPr>
            <w:r w:rsidRPr="009E5B26">
              <w:rPr>
                <w:b/>
                <w:bCs/>
                <w:i/>
                <w:iCs/>
                <w:sz w:val="18"/>
                <w:szCs w:val="18"/>
              </w:rPr>
              <w:t>(May be found in Findings or Analysis of Findings sections)</w:t>
            </w:r>
          </w:p>
          <w:p w14:paraId="14943AD7" w14:textId="77777777" w:rsidR="00540558" w:rsidRDefault="00540558" w:rsidP="00540558">
            <w:pPr>
              <w:rPr>
                <w:b/>
                <w:bCs/>
                <w:sz w:val="20"/>
                <w:szCs w:val="20"/>
              </w:rPr>
            </w:pPr>
          </w:p>
          <w:p w14:paraId="15A20CF2" w14:textId="77777777" w:rsidR="00540558" w:rsidRPr="00540558" w:rsidRDefault="00540558" w:rsidP="00540558">
            <w:pPr>
              <w:rPr>
                <w:b/>
                <w:bCs/>
                <w:sz w:val="20"/>
                <w:szCs w:val="20"/>
              </w:rPr>
            </w:pPr>
            <w:r>
              <w:rPr>
                <w:b/>
                <w:bCs/>
                <w:sz w:val="20"/>
                <w:szCs w:val="20"/>
              </w:rPr>
              <w:t>Comments:</w:t>
            </w:r>
          </w:p>
        </w:tc>
        <w:tc>
          <w:tcPr>
            <w:tcW w:w="2878" w:type="dxa"/>
          </w:tcPr>
          <w:p w14:paraId="04D7544B" w14:textId="77777777" w:rsidR="00540558" w:rsidRDefault="00000000" w:rsidP="00540558">
            <w:pPr>
              <w:rPr>
                <w:sz w:val="20"/>
                <w:szCs w:val="20"/>
              </w:rPr>
            </w:pPr>
            <w:sdt>
              <w:sdtPr>
                <w:rPr>
                  <w:rFonts w:eastAsia="MS Gothic" w:cstheme="minorHAnsi"/>
                  <w:sz w:val="20"/>
                  <w:szCs w:val="20"/>
                </w:rPr>
                <w:id w:val="-1682428082"/>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Findings not entered</w:t>
            </w:r>
          </w:p>
          <w:p w14:paraId="53C97372" w14:textId="77777777" w:rsidR="001E27C1" w:rsidRDefault="00000000" w:rsidP="00540558">
            <w:pPr>
              <w:rPr>
                <w:sz w:val="20"/>
                <w:szCs w:val="20"/>
              </w:rPr>
            </w:pPr>
            <w:sdt>
              <w:sdtPr>
                <w:rPr>
                  <w:rFonts w:eastAsia="MS Gothic" w:cstheme="minorHAnsi"/>
                  <w:sz w:val="20"/>
                  <w:szCs w:val="20"/>
                </w:rPr>
                <w:id w:val="-710189226"/>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Findings not separated by mode of delivery and location (where applicable)</w:t>
            </w:r>
          </w:p>
        </w:tc>
        <w:tc>
          <w:tcPr>
            <w:tcW w:w="2878" w:type="dxa"/>
            <w:gridSpan w:val="2"/>
          </w:tcPr>
          <w:p w14:paraId="725ED113" w14:textId="77777777" w:rsidR="00540558" w:rsidRDefault="00000000" w:rsidP="00540558">
            <w:pPr>
              <w:rPr>
                <w:sz w:val="20"/>
                <w:szCs w:val="20"/>
              </w:rPr>
            </w:pPr>
            <w:sdt>
              <w:sdtPr>
                <w:rPr>
                  <w:rFonts w:eastAsia="MS Gothic" w:cstheme="minorHAnsi"/>
                  <w:sz w:val="20"/>
                  <w:szCs w:val="20"/>
                </w:rPr>
                <w:id w:val="-1574967760"/>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Some findings are missing</w:t>
            </w:r>
          </w:p>
          <w:p w14:paraId="3A87BEFD" w14:textId="77777777" w:rsidR="001E27C1" w:rsidRDefault="00000000" w:rsidP="00540558">
            <w:pPr>
              <w:rPr>
                <w:sz w:val="20"/>
                <w:szCs w:val="20"/>
              </w:rPr>
            </w:pPr>
            <w:sdt>
              <w:sdtPr>
                <w:rPr>
                  <w:rFonts w:eastAsia="MS Gothic" w:cstheme="minorHAnsi"/>
                  <w:sz w:val="20"/>
                  <w:szCs w:val="20"/>
                </w:rPr>
                <w:id w:val="-1689047767"/>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Majority of findings were “not reported this period”</w:t>
            </w:r>
          </w:p>
          <w:p w14:paraId="04B6B7C5" w14:textId="77777777" w:rsidR="001E27C1" w:rsidRDefault="00000000" w:rsidP="00540558">
            <w:pPr>
              <w:rPr>
                <w:sz w:val="20"/>
                <w:szCs w:val="20"/>
              </w:rPr>
            </w:pPr>
            <w:sdt>
              <w:sdtPr>
                <w:rPr>
                  <w:rFonts w:eastAsia="MS Gothic" w:cstheme="minorHAnsi"/>
                  <w:sz w:val="20"/>
                  <w:szCs w:val="20"/>
                </w:rPr>
                <w:id w:val="-150447250"/>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Sample sizes not included</w:t>
            </w:r>
          </w:p>
          <w:p w14:paraId="70B4BB75" w14:textId="77777777" w:rsidR="001E27C1" w:rsidRDefault="00000000" w:rsidP="00540558">
            <w:pPr>
              <w:rPr>
                <w:sz w:val="20"/>
                <w:szCs w:val="20"/>
              </w:rPr>
            </w:pPr>
            <w:sdt>
              <w:sdtPr>
                <w:rPr>
                  <w:rFonts w:eastAsia="MS Gothic" w:cstheme="minorHAnsi"/>
                  <w:sz w:val="20"/>
                  <w:szCs w:val="20"/>
                </w:rPr>
                <w:id w:val="-382566130"/>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Finding statements do not mirror target statements</w:t>
            </w:r>
          </w:p>
          <w:p w14:paraId="60886EDD" w14:textId="77777777" w:rsidR="001E27C1" w:rsidRDefault="00000000" w:rsidP="00540558">
            <w:pPr>
              <w:rPr>
                <w:sz w:val="20"/>
                <w:szCs w:val="20"/>
              </w:rPr>
            </w:pPr>
            <w:sdt>
              <w:sdtPr>
                <w:rPr>
                  <w:rFonts w:eastAsia="MS Gothic" w:cstheme="minorHAnsi"/>
                  <w:sz w:val="20"/>
                  <w:szCs w:val="20"/>
                </w:rPr>
                <w:id w:val="632522476"/>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w:t>
            </w:r>
            <w:r w:rsidR="00D86768">
              <w:rPr>
                <w:sz w:val="20"/>
                <w:szCs w:val="20"/>
              </w:rPr>
              <w:t>Findings are not separated by semester and/or state the semester(s) data are from</w:t>
            </w:r>
          </w:p>
        </w:tc>
        <w:tc>
          <w:tcPr>
            <w:tcW w:w="2878" w:type="dxa"/>
          </w:tcPr>
          <w:p w14:paraId="6D11FBC2" w14:textId="77777777" w:rsidR="00540558" w:rsidRDefault="00000000" w:rsidP="00540558">
            <w:pPr>
              <w:rPr>
                <w:sz w:val="20"/>
                <w:szCs w:val="20"/>
              </w:rPr>
            </w:pPr>
            <w:sdt>
              <w:sdtPr>
                <w:rPr>
                  <w:rFonts w:eastAsia="MS Gothic" w:cstheme="minorHAnsi"/>
                  <w:sz w:val="20"/>
                  <w:szCs w:val="20"/>
                </w:rPr>
                <w:id w:val="-2032952045"/>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All findings have data or an acceptable statement entered</w:t>
            </w:r>
          </w:p>
          <w:p w14:paraId="65F43BC2" w14:textId="77777777" w:rsidR="00280011" w:rsidRDefault="00000000" w:rsidP="00540558">
            <w:pPr>
              <w:rPr>
                <w:sz w:val="20"/>
                <w:szCs w:val="20"/>
              </w:rPr>
            </w:pPr>
            <w:sdt>
              <w:sdtPr>
                <w:rPr>
                  <w:rFonts w:eastAsia="MS Gothic" w:cstheme="minorHAnsi"/>
                  <w:sz w:val="20"/>
                  <w:szCs w:val="20"/>
                </w:rPr>
                <w:id w:val="-403680870"/>
                <w14:checkbox>
                  <w14:checked w14:val="0"/>
                  <w14:checkedState w14:val="2588" w14:font="Times New Roman"/>
                  <w14:uncheckedState w14:val="2610" w14:font="MS Gothic"/>
                </w14:checkbox>
              </w:sdtPr>
              <w:sdtContent>
                <w:r w:rsidR="00437B24">
                  <w:rPr>
                    <w:rFonts w:ascii="MS Gothic" w:eastAsia="MS Gothic" w:hAnsi="MS Gothic" w:cstheme="minorHAnsi" w:hint="eastAsia"/>
                    <w:sz w:val="20"/>
                    <w:szCs w:val="20"/>
                  </w:rPr>
                  <w:t>☐</w:t>
                </w:r>
              </w:sdtContent>
            </w:sdt>
            <w:r w:rsidR="00280011">
              <w:rPr>
                <w:sz w:val="20"/>
                <w:szCs w:val="20"/>
              </w:rPr>
              <w:t xml:space="preserve"> All findings are separated by location and mode of delivery</w:t>
            </w:r>
            <w:r w:rsidR="00286A40">
              <w:rPr>
                <w:sz w:val="20"/>
                <w:szCs w:val="20"/>
              </w:rPr>
              <w:t>, if applicable</w:t>
            </w:r>
          </w:p>
          <w:p w14:paraId="65A56C19" w14:textId="77777777" w:rsidR="00437B24" w:rsidRDefault="00000000" w:rsidP="00540558">
            <w:pPr>
              <w:rPr>
                <w:sz w:val="20"/>
                <w:szCs w:val="20"/>
              </w:rPr>
            </w:pPr>
            <w:sdt>
              <w:sdtPr>
                <w:rPr>
                  <w:rFonts w:eastAsia="MS Gothic" w:cstheme="minorHAnsi"/>
                  <w:sz w:val="20"/>
                  <w:szCs w:val="20"/>
                </w:rPr>
                <w:id w:val="-844860374"/>
                <w14:checkbox>
                  <w14:checked w14:val="0"/>
                  <w14:checkedState w14:val="2588" w14:font="Times New Roman"/>
                  <w14:uncheckedState w14:val="2610" w14:font="MS Gothic"/>
                </w14:checkbox>
              </w:sdtPr>
              <w:sdtContent>
                <w:r w:rsidR="00437B24">
                  <w:rPr>
                    <w:rFonts w:ascii="MS Gothic" w:eastAsia="MS Gothic" w:hAnsi="MS Gothic" w:cstheme="minorHAnsi" w:hint="eastAsia"/>
                    <w:sz w:val="20"/>
                    <w:szCs w:val="20"/>
                  </w:rPr>
                  <w:t>☐</w:t>
                </w:r>
              </w:sdtContent>
            </w:sdt>
            <w:r w:rsidR="00437B24">
              <w:rPr>
                <w:sz w:val="20"/>
                <w:szCs w:val="20"/>
              </w:rPr>
              <w:t xml:space="preserve"> Findings are separated by semester and/or </w:t>
            </w:r>
            <w:r w:rsidR="000E716B">
              <w:rPr>
                <w:sz w:val="20"/>
                <w:szCs w:val="20"/>
              </w:rPr>
              <w:t xml:space="preserve">state </w:t>
            </w:r>
            <w:r w:rsidR="00D86768">
              <w:rPr>
                <w:sz w:val="20"/>
                <w:szCs w:val="20"/>
              </w:rPr>
              <w:t xml:space="preserve">the </w:t>
            </w:r>
            <w:r w:rsidR="00437B24">
              <w:rPr>
                <w:sz w:val="20"/>
                <w:szCs w:val="20"/>
              </w:rPr>
              <w:t>semester</w:t>
            </w:r>
            <w:r w:rsidR="00D86768">
              <w:rPr>
                <w:sz w:val="20"/>
                <w:szCs w:val="20"/>
              </w:rPr>
              <w:t>(</w:t>
            </w:r>
            <w:r w:rsidR="00437B24">
              <w:rPr>
                <w:sz w:val="20"/>
                <w:szCs w:val="20"/>
              </w:rPr>
              <w:t>s</w:t>
            </w:r>
            <w:r w:rsidR="00D86768">
              <w:rPr>
                <w:sz w:val="20"/>
                <w:szCs w:val="20"/>
              </w:rPr>
              <w:t>)</w:t>
            </w:r>
            <w:r w:rsidR="00437B24">
              <w:rPr>
                <w:sz w:val="20"/>
                <w:szCs w:val="20"/>
              </w:rPr>
              <w:t xml:space="preserve"> data are from</w:t>
            </w:r>
          </w:p>
          <w:p w14:paraId="1630E722" w14:textId="77777777" w:rsidR="00280011" w:rsidRDefault="00000000" w:rsidP="00540558">
            <w:pPr>
              <w:rPr>
                <w:sz w:val="20"/>
                <w:szCs w:val="20"/>
              </w:rPr>
            </w:pPr>
            <w:sdt>
              <w:sdtPr>
                <w:rPr>
                  <w:rFonts w:eastAsia="MS Gothic" w:cstheme="minorHAnsi"/>
                  <w:sz w:val="20"/>
                  <w:szCs w:val="20"/>
                </w:rPr>
                <w:id w:val="1944494378"/>
                <w14:checkbox>
                  <w14:checked w14:val="0"/>
                  <w14:checkedState w14:val="2588" w14:font="Times New Roman"/>
                  <w14:uncheckedState w14:val="2610" w14:font="MS Gothic"/>
                </w14:checkbox>
              </w:sdtPr>
              <w:sdtContent>
                <w:r w:rsidR="00280011">
                  <w:rPr>
                    <w:rFonts w:ascii="MS Gothic" w:eastAsia="MS Gothic" w:hAnsi="MS Gothic" w:cstheme="minorHAnsi" w:hint="eastAsia"/>
                    <w:sz w:val="20"/>
                    <w:szCs w:val="20"/>
                  </w:rPr>
                  <w:t>☐</w:t>
                </w:r>
              </w:sdtContent>
            </w:sdt>
            <w:r w:rsidR="00280011">
              <w:rPr>
                <w:sz w:val="20"/>
                <w:szCs w:val="20"/>
              </w:rPr>
              <w:t xml:space="preserve"> Sample sizes are included</w:t>
            </w:r>
          </w:p>
          <w:p w14:paraId="6D1FB3FA" w14:textId="77777777" w:rsidR="00280011" w:rsidRDefault="00000000" w:rsidP="00540558">
            <w:pPr>
              <w:rPr>
                <w:sz w:val="20"/>
                <w:szCs w:val="20"/>
              </w:rPr>
            </w:pPr>
            <w:sdt>
              <w:sdtPr>
                <w:rPr>
                  <w:rFonts w:eastAsia="MS Gothic" w:cstheme="minorHAnsi"/>
                  <w:sz w:val="20"/>
                  <w:szCs w:val="20"/>
                </w:rPr>
                <w:id w:val="1084337844"/>
                <w14:checkbox>
                  <w14:checked w14:val="0"/>
                  <w14:checkedState w14:val="2588" w14:font="Times New Roman"/>
                  <w14:uncheckedState w14:val="2610" w14:font="MS Gothic"/>
                </w14:checkbox>
              </w:sdtPr>
              <w:sdtContent>
                <w:r w:rsidR="00280011">
                  <w:rPr>
                    <w:rFonts w:ascii="MS Gothic" w:eastAsia="MS Gothic" w:hAnsi="MS Gothic" w:cstheme="minorHAnsi" w:hint="eastAsia"/>
                    <w:sz w:val="20"/>
                    <w:szCs w:val="20"/>
                  </w:rPr>
                  <w:t>☐</w:t>
                </w:r>
              </w:sdtContent>
            </w:sdt>
            <w:r w:rsidR="00280011">
              <w:rPr>
                <w:sz w:val="20"/>
                <w:szCs w:val="20"/>
              </w:rPr>
              <w:t xml:space="preserve"> Target achievement is appropriately marked</w:t>
            </w:r>
            <w:r w:rsidR="001B0675">
              <w:rPr>
                <w:sz w:val="20"/>
                <w:szCs w:val="20"/>
              </w:rPr>
              <w:t xml:space="preserve"> (met, not met)</w:t>
            </w:r>
          </w:p>
          <w:p w14:paraId="74487999" w14:textId="77777777" w:rsidR="001E27C1" w:rsidRDefault="001E27C1" w:rsidP="00540558">
            <w:pPr>
              <w:rPr>
                <w:sz w:val="20"/>
                <w:szCs w:val="20"/>
              </w:rPr>
            </w:pPr>
          </w:p>
        </w:tc>
        <w:tc>
          <w:tcPr>
            <w:tcW w:w="2878" w:type="dxa"/>
          </w:tcPr>
          <w:p w14:paraId="1B6DE57C" w14:textId="261CF45D" w:rsidR="00540558" w:rsidRDefault="00000000" w:rsidP="00540558">
            <w:pPr>
              <w:rPr>
                <w:rFonts w:eastAsia="MS Gothic" w:cstheme="minorHAnsi"/>
                <w:sz w:val="20"/>
                <w:szCs w:val="20"/>
              </w:rPr>
            </w:pPr>
            <w:sdt>
              <w:sdtPr>
                <w:rPr>
                  <w:rFonts w:eastAsia="MS Gothic" w:cstheme="minorHAnsi"/>
                  <w:sz w:val="20"/>
                  <w:szCs w:val="20"/>
                </w:rPr>
                <w:id w:val="-2006740066"/>
                <w14:checkbox>
                  <w14:checked w14:val="0"/>
                  <w14:checkedState w14:val="2588" w14:font="Times New Roman"/>
                  <w14:uncheckedState w14:val="2610" w14:font="MS Gothic"/>
                </w14:checkbox>
              </w:sdtPr>
              <w:sdtContent>
                <w:r w:rsidR="00BB22F5">
                  <w:rPr>
                    <w:rFonts w:ascii="MS Gothic" w:eastAsia="MS Gothic" w:hAnsi="MS Gothic" w:cstheme="minorHAnsi" w:hint="eastAsia"/>
                    <w:sz w:val="20"/>
                    <w:szCs w:val="20"/>
                  </w:rPr>
                  <w:t>☐</w:t>
                </w:r>
              </w:sdtContent>
            </w:sdt>
            <w:r w:rsidR="00280011">
              <w:rPr>
                <w:sz w:val="20"/>
                <w:szCs w:val="20"/>
              </w:rPr>
              <w:t xml:space="preserve"> All findings have data entered</w:t>
            </w:r>
            <w:r w:rsidR="00280011">
              <w:rPr>
                <w:rFonts w:eastAsia="MS Gothic" w:cstheme="minorHAnsi"/>
                <w:sz w:val="20"/>
                <w:szCs w:val="20"/>
              </w:rPr>
              <w:t xml:space="preserve"> </w:t>
            </w:r>
          </w:p>
          <w:p w14:paraId="6209861C" w14:textId="77777777" w:rsidR="005E1C93" w:rsidRDefault="00000000" w:rsidP="005E1C93">
            <w:pPr>
              <w:rPr>
                <w:sz w:val="20"/>
                <w:szCs w:val="20"/>
              </w:rPr>
            </w:pPr>
            <w:sdt>
              <w:sdtPr>
                <w:rPr>
                  <w:rFonts w:eastAsia="MS Gothic" w:cstheme="minorHAnsi"/>
                  <w:sz w:val="20"/>
                  <w:szCs w:val="20"/>
                </w:rPr>
                <w:id w:val="-77440682"/>
                <w14:checkbox>
                  <w14:checked w14:val="0"/>
                  <w14:checkedState w14:val="2588" w14:font="Times New Roman"/>
                  <w14:uncheckedState w14:val="2610" w14:font="MS Gothic"/>
                </w14:checkbox>
              </w:sdtPr>
              <w:sdtContent>
                <w:r w:rsidR="00437B24">
                  <w:rPr>
                    <w:rFonts w:ascii="MS Gothic" w:eastAsia="MS Gothic" w:hAnsi="MS Gothic" w:cstheme="minorHAnsi" w:hint="eastAsia"/>
                    <w:sz w:val="20"/>
                    <w:szCs w:val="20"/>
                  </w:rPr>
                  <w:t>☐</w:t>
                </w:r>
              </w:sdtContent>
            </w:sdt>
            <w:r w:rsidR="005E1C93">
              <w:rPr>
                <w:sz w:val="20"/>
                <w:szCs w:val="20"/>
              </w:rPr>
              <w:t xml:space="preserve"> </w:t>
            </w:r>
            <w:r w:rsidR="00A83CF6">
              <w:rPr>
                <w:sz w:val="20"/>
                <w:szCs w:val="20"/>
              </w:rPr>
              <w:t>Language used to describe findings is consistent with the language used for targets and measures</w:t>
            </w:r>
          </w:p>
          <w:p w14:paraId="226AC5A0" w14:textId="77777777" w:rsidR="00437B24" w:rsidRDefault="00437B24" w:rsidP="005E1C93">
            <w:pPr>
              <w:rPr>
                <w:sz w:val="20"/>
                <w:szCs w:val="20"/>
              </w:rPr>
            </w:pPr>
          </w:p>
          <w:p w14:paraId="752C62B7" w14:textId="77777777" w:rsidR="005E1C93" w:rsidRDefault="005E1C93" w:rsidP="00540558">
            <w:pPr>
              <w:rPr>
                <w:sz w:val="20"/>
                <w:szCs w:val="20"/>
              </w:rPr>
            </w:pPr>
          </w:p>
        </w:tc>
      </w:tr>
      <w:tr w:rsidR="00540558" w14:paraId="6DD0FBA6" w14:textId="77777777" w:rsidTr="00540558">
        <w:tc>
          <w:tcPr>
            <w:tcW w:w="2878" w:type="dxa"/>
          </w:tcPr>
          <w:p w14:paraId="5742C516" w14:textId="77777777" w:rsidR="00280011" w:rsidRDefault="00280011" w:rsidP="00540558">
            <w:pPr>
              <w:rPr>
                <w:b/>
                <w:bCs/>
                <w:i/>
                <w:iCs/>
                <w:sz w:val="20"/>
                <w:szCs w:val="20"/>
              </w:rPr>
            </w:pPr>
            <w:r w:rsidRPr="00DD0E00">
              <w:rPr>
                <w:b/>
                <w:bCs/>
                <w:i/>
                <w:iCs/>
                <w:sz w:val="20"/>
                <w:szCs w:val="20"/>
              </w:rPr>
              <w:t>Analysis of Findings</w:t>
            </w:r>
          </w:p>
          <w:p w14:paraId="378FC658" w14:textId="77777777" w:rsidR="009E5B26" w:rsidRPr="00DD0E00" w:rsidRDefault="009E5B26" w:rsidP="00540558">
            <w:pPr>
              <w:rPr>
                <w:b/>
                <w:bCs/>
                <w:i/>
                <w:iCs/>
                <w:sz w:val="20"/>
                <w:szCs w:val="20"/>
              </w:rPr>
            </w:pPr>
            <w:r>
              <w:rPr>
                <w:b/>
                <w:bCs/>
                <w:i/>
                <w:iCs/>
                <w:sz w:val="20"/>
                <w:szCs w:val="20"/>
              </w:rPr>
              <w:t>(in Weave report</w:t>
            </w:r>
            <w:r w:rsidR="007D2F03">
              <w:rPr>
                <w:b/>
                <w:bCs/>
                <w:i/>
                <w:iCs/>
                <w:sz w:val="20"/>
                <w:szCs w:val="20"/>
              </w:rPr>
              <w:t>)</w:t>
            </w:r>
          </w:p>
          <w:p w14:paraId="21B8E048" w14:textId="77777777" w:rsidR="00280011" w:rsidRDefault="00280011" w:rsidP="00540558">
            <w:pPr>
              <w:rPr>
                <w:b/>
                <w:bCs/>
                <w:sz w:val="20"/>
                <w:szCs w:val="20"/>
              </w:rPr>
            </w:pPr>
          </w:p>
          <w:p w14:paraId="4C80FA7B" w14:textId="77777777" w:rsidR="00280011" w:rsidRPr="00540558" w:rsidRDefault="00280011" w:rsidP="00540558">
            <w:pPr>
              <w:rPr>
                <w:b/>
                <w:bCs/>
                <w:sz w:val="20"/>
                <w:szCs w:val="20"/>
              </w:rPr>
            </w:pPr>
            <w:r>
              <w:rPr>
                <w:b/>
                <w:bCs/>
                <w:sz w:val="20"/>
                <w:szCs w:val="20"/>
              </w:rPr>
              <w:t>Comments:</w:t>
            </w:r>
          </w:p>
        </w:tc>
        <w:tc>
          <w:tcPr>
            <w:tcW w:w="2878" w:type="dxa"/>
          </w:tcPr>
          <w:p w14:paraId="0B160FBD" w14:textId="77777777" w:rsidR="00540558" w:rsidRDefault="00000000" w:rsidP="00540558">
            <w:pPr>
              <w:rPr>
                <w:sz w:val="20"/>
                <w:szCs w:val="20"/>
              </w:rPr>
            </w:pPr>
            <w:sdt>
              <w:sdtPr>
                <w:rPr>
                  <w:rFonts w:eastAsia="MS Gothic" w:cstheme="minorHAnsi"/>
                  <w:sz w:val="20"/>
                  <w:szCs w:val="20"/>
                </w:rPr>
                <w:id w:val="-62338995"/>
                <w14:checkbox>
                  <w14:checked w14:val="0"/>
                  <w14:checkedState w14:val="2588" w14:font="Times New Roman"/>
                  <w14:uncheckedState w14:val="2610" w14:font="MS Gothic"/>
                </w14:checkbox>
              </w:sdtPr>
              <w:sdtContent>
                <w:r w:rsidR="005E1C93">
                  <w:rPr>
                    <w:rFonts w:ascii="MS Gothic" w:eastAsia="MS Gothic" w:hAnsi="MS Gothic" w:cstheme="minorHAnsi" w:hint="eastAsia"/>
                    <w:sz w:val="20"/>
                    <w:szCs w:val="20"/>
                  </w:rPr>
                  <w:t>☐</w:t>
                </w:r>
              </w:sdtContent>
            </w:sdt>
            <w:r w:rsidR="005E1C93">
              <w:rPr>
                <w:sz w:val="20"/>
                <w:szCs w:val="20"/>
              </w:rPr>
              <w:t xml:space="preserve"> </w:t>
            </w:r>
            <w:r w:rsidR="00764740">
              <w:rPr>
                <w:sz w:val="20"/>
                <w:szCs w:val="20"/>
              </w:rPr>
              <w:t>No</w:t>
            </w:r>
            <w:r w:rsidR="00D1319C">
              <w:rPr>
                <w:sz w:val="20"/>
                <w:szCs w:val="20"/>
              </w:rPr>
              <w:t xml:space="preserve"> findings have </w:t>
            </w:r>
            <w:r w:rsidR="005F1044">
              <w:rPr>
                <w:sz w:val="20"/>
                <w:szCs w:val="20"/>
              </w:rPr>
              <w:t>a corresponding analysis statement</w:t>
            </w:r>
          </w:p>
        </w:tc>
        <w:tc>
          <w:tcPr>
            <w:tcW w:w="2878" w:type="dxa"/>
            <w:gridSpan w:val="2"/>
          </w:tcPr>
          <w:p w14:paraId="68666AF9" w14:textId="77777777" w:rsidR="005E1C93" w:rsidRDefault="00000000" w:rsidP="00540558">
            <w:pPr>
              <w:rPr>
                <w:sz w:val="20"/>
                <w:szCs w:val="20"/>
              </w:rPr>
            </w:pPr>
            <w:sdt>
              <w:sdtPr>
                <w:rPr>
                  <w:rFonts w:eastAsia="MS Gothic" w:cstheme="minorHAnsi"/>
                  <w:sz w:val="20"/>
                  <w:szCs w:val="20"/>
                </w:rPr>
                <w:id w:val="-374384551"/>
                <w14:checkbox>
                  <w14:checked w14:val="0"/>
                  <w14:checkedState w14:val="2588" w14:font="Times New Roman"/>
                  <w14:uncheckedState w14:val="2610" w14:font="MS Gothic"/>
                </w14:checkbox>
              </w:sdtPr>
              <w:sdtContent>
                <w:r w:rsidR="005E1C93">
                  <w:rPr>
                    <w:rFonts w:ascii="MS Gothic" w:eastAsia="MS Gothic" w:hAnsi="MS Gothic" w:cstheme="minorHAnsi" w:hint="eastAsia"/>
                    <w:sz w:val="20"/>
                    <w:szCs w:val="20"/>
                  </w:rPr>
                  <w:t>☐</w:t>
                </w:r>
              </w:sdtContent>
            </w:sdt>
            <w:r w:rsidR="005E1C93">
              <w:rPr>
                <w:sz w:val="20"/>
                <w:szCs w:val="20"/>
              </w:rPr>
              <w:t xml:space="preserve"> Analysis </w:t>
            </w:r>
            <w:r w:rsidR="00E74010">
              <w:rPr>
                <w:sz w:val="20"/>
                <w:szCs w:val="20"/>
              </w:rPr>
              <w:t>restates information already provided</w:t>
            </w:r>
          </w:p>
          <w:p w14:paraId="3C22BDD4" w14:textId="77777777" w:rsidR="005E1C93" w:rsidRDefault="00000000" w:rsidP="00540558">
            <w:pPr>
              <w:rPr>
                <w:sz w:val="20"/>
                <w:szCs w:val="20"/>
              </w:rPr>
            </w:pPr>
            <w:sdt>
              <w:sdtPr>
                <w:rPr>
                  <w:rFonts w:eastAsia="MS Gothic" w:cstheme="minorHAnsi"/>
                  <w:sz w:val="20"/>
                  <w:szCs w:val="20"/>
                </w:rPr>
                <w:id w:val="2044393916"/>
                <w14:checkbox>
                  <w14:checked w14:val="0"/>
                  <w14:checkedState w14:val="2588" w14:font="Times New Roman"/>
                  <w14:uncheckedState w14:val="2610" w14:font="MS Gothic"/>
                </w14:checkbox>
              </w:sdtPr>
              <w:sdtContent>
                <w:r w:rsidR="005E1C93">
                  <w:rPr>
                    <w:rFonts w:ascii="MS Gothic" w:eastAsia="MS Gothic" w:hAnsi="MS Gothic" w:cstheme="minorHAnsi" w:hint="eastAsia"/>
                    <w:sz w:val="20"/>
                    <w:szCs w:val="20"/>
                  </w:rPr>
                  <w:t>☐</w:t>
                </w:r>
              </w:sdtContent>
            </w:sdt>
            <w:r w:rsidR="005E1C93">
              <w:rPr>
                <w:sz w:val="20"/>
                <w:szCs w:val="20"/>
              </w:rPr>
              <w:t xml:space="preserve"> Analysis is perfunctory</w:t>
            </w:r>
          </w:p>
        </w:tc>
        <w:tc>
          <w:tcPr>
            <w:tcW w:w="2878" w:type="dxa"/>
          </w:tcPr>
          <w:p w14:paraId="1BD95306" w14:textId="77777777" w:rsidR="005E1C93" w:rsidRDefault="00000000" w:rsidP="00540558">
            <w:pPr>
              <w:rPr>
                <w:sz w:val="20"/>
                <w:szCs w:val="20"/>
              </w:rPr>
            </w:pPr>
            <w:sdt>
              <w:sdtPr>
                <w:rPr>
                  <w:rFonts w:eastAsia="MS Gothic" w:cstheme="minorHAnsi"/>
                  <w:sz w:val="20"/>
                  <w:szCs w:val="20"/>
                </w:rPr>
                <w:id w:val="826941857"/>
                <w14:checkbox>
                  <w14:checked w14:val="0"/>
                  <w14:checkedState w14:val="2588" w14:font="Times New Roman"/>
                  <w14:uncheckedState w14:val="2610" w14:font="MS Gothic"/>
                </w14:checkbox>
              </w:sdtPr>
              <w:sdtContent>
                <w:r w:rsidR="00971FE1">
                  <w:rPr>
                    <w:rFonts w:ascii="MS Gothic" w:eastAsia="MS Gothic" w:hAnsi="MS Gothic" w:cstheme="minorHAnsi" w:hint="eastAsia"/>
                    <w:sz w:val="20"/>
                    <w:szCs w:val="20"/>
                  </w:rPr>
                  <w:t>☐</w:t>
                </w:r>
              </w:sdtContent>
            </w:sdt>
            <w:r w:rsidR="005E1C93">
              <w:rPr>
                <w:sz w:val="20"/>
                <w:szCs w:val="20"/>
              </w:rPr>
              <w:t xml:space="preserve"> Analysis </w:t>
            </w:r>
            <w:r w:rsidR="00401FBA">
              <w:rPr>
                <w:sz w:val="20"/>
                <w:szCs w:val="20"/>
              </w:rPr>
              <w:t>examines</w:t>
            </w:r>
            <w:r w:rsidR="005E1C93">
              <w:rPr>
                <w:sz w:val="20"/>
                <w:szCs w:val="20"/>
              </w:rPr>
              <w:t xml:space="preserve"> why students did or did not meet the target</w:t>
            </w:r>
          </w:p>
          <w:p w14:paraId="7B52BAF5" w14:textId="77777777" w:rsidR="00971FE1" w:rsidRDefault="00000000" w:rsidP="00540558">
            <w:pPr>
              <w:rPr>
                <w:sz w:val="20"/>
                <w:szCs w:val="20"/>
              </w:rPr>
            </w:pPr>
            <w:sdt>
              <w:sdtPr>
                <w:rPr>
                  <w:rFonts w:eastAsia="MS Gothic" w:cstheme="minorHAnsi"/>
                  <w:sz w:val="20"/>
                  <w:szCs w:val="20"/>
                </w:rPr>
                <w:id w:val="386545686"/>
                <w14:checkbox>
                  <w14:checked w14:val="0"/>
                  <w14:checkedState w14:val="2588" w14:font="Times New Roman"/>
                  <w14:uncheckedState w14:val="2610" w14:font="MS Gothic"/>
                </w14:checkbox>
              </w:sdtPr>
              <w:sdtContent>
                <w:r w:rsidR="00DA617E">
                  <w:rPr>
                    <w:rFonts w:ascii="MS Gothic" w:eastAsia="MS Gothic" w:hAnsi="MS Gothic" w:cstheme="minorHAnsi" w:hint="eastAsia"/>
                    <w:sz w:val="20"/>
                    <w:szCs w:val="20"/>
                  </w:rPr>
                  <w:t>☐</w:t>
                </w:r>
              </w:sdtContent>
            </w:sdt>
            <w:r w:rsidR="00DA617E">
              <w:rPr>
                <w:sz w:val="20"/>
                <w:szCs w:val="20"/>
              </w:rPr>
              <w:t xml:space="preserve"> Majority of </w:t>
            </w:r>
            <w:r w:rsidR="00764740">
              <w:rPr>
                <w:sz w:val="20"/>
                <w:szCs w:val="20"/>
              </w:rPr>
              <w:t xml:space="preserve">the findings have </w:t>
            </w:r>
            <w:r w:rsidR="00DA617E">
              <w:rPr>
                <w:sz w:val="20"/>
                <w:szCs w:val="20"/>
              </w:rPr>
              <w:t>a</w:t>
            </w:r>
            <w:r w:rsidR="00534B5B">
              <w:rPr>
                <w:sz w:val="20"/>
                <w:szCs w:val="20"/>
              </w:rPr>
              <w:t xml:space="preserve"> corresponding</w:t>
            </w:r>
            <w:r w:rsidR="00DA617E">
              <w:rPr>
                <w:sz w:val="20"/>
                <w:szCs w:val="20"/>
              </w:rPr>
              <w:t xml:space="preserve"> analysis</w:t>
            </w:r>
            <w:r w:rsidR="0094400A">
              <w:rPr>
                <w:sz w:val="20"/>
                <w:szCs w:val="20"/>
              </w:rPr>
              <w:t xml:space="preserve"> statement in Weave</w:t>
            </w:r>
          </w:p>
          <w:p w14:paraId="2FDB4888" w14:textId="77777777" w:rsidR="005E1C93" w:rsidRDefault="00000000" w:rsidP="00540558">
            <w:pPr>
              <w:rPr>
                <w:sz w:val="20"/>
                <w:szCs w:val="20"/>
              </w:rPr>
            </w:pPr>
            <w:sdt>
              <w:sdtPr>
                <w:rPr>
                  <w:rFonts w:eastAsia="MS Gothic" w:cstheme="minorHAnsi"/>
                  <w:sz w:val="20"/>
                  <w:szCs w:val="20"/>
                </w:rPr>
                <w:id w:val="1088046151"/>
                <w14:checkbox>
                  <w14:checked w14:val="0"/>
                  <w14:checkedState w14:val="2588" w14:font="Times New Roman"/>
                  <w14:uncheckedState w14:val="2610" w14:font="MS Gothic"/>
                </w14:checkbox>
              </w:sdtPr>
              <w:sdtContent>
                <w:r w:rsidR="005E1C93">
                  <w:rPr>
                    <w:rFonts w:ascii="MS Gothic" w:eastAsia="MS Gothic" w:hAnsi="MS Gothic" w:cstheme="minorHAnsi" w:hint="eastAsia"/>
                    <w:sz w:val="20"/>
                    <w:szCs w:val="20"/>
                  </w:rPr>
                  <w:t>☐</w:t>
                </w:r>
              </w:sdtContent>
            </w:sdt>
            <w:r w:rsidR="005E1C93">
              <w:rPr>
                <w:sz w:val="20"/>
                <w:szCs w:val="20"/>
              </w:rPr>
              <w:t xml:space="preserve"> Areas for improvement/change are briefly mentioned</w:t>
            </w:r>
          </w:p>
        </w:tc>
        <w:tc>
          <w:tcPr>
            <w:tcW w:w="2878" w:type="dxa"/>
          </w:tcPr>
          <w:p w14:paraId="0A7A693E" w14:textId="77777777" w:rsidR="00540558" w:rsidRDefault="00000000" w:rsidP="00540558">
            <w:pPr>
              <w:rPr>
                <w:sz w:val="20"/>
                <w:szCs w:val="20"/>
              </w:rPr>
            </w:pPr>
            <w:sdt>
              <w:sdtPr>
                <w:rPr>
                  <w:rFonts w:eastAsia="MS Gothic" w:cstheme="minorHAnsi"/>
                  <w:sz w:val="20"/>
                  <w:szCs w:val="20"/>
                </w:rPr>
                <w:id w:val="13660897"/>
                <w14:checkbox>
                  <w14:checked w14:val="0"/>
                  <w14:checkedState w14:val="2588" w14:font="Times New Roman"/>
                  <w14:uncheckedState w14:val="2610" w14:font="MS Gothic"/>
                </w14:checkbox>
              </w:sdtPr>
              <w:sdtContent>
                <w:r w:rsidR="005E1C93">
                  <w:rPr>
                    <w:rFonts w:ascii="MS Gothic" w:eastAsia="MS Gothic" w:hAnsi="MS Gothic" w:cstheme="minorHAnsi" w:hint="eastAsia"/>
                    <w:sz w:val="20"/>
                    <w:szCs w:val="20"/>
                  </w:rPr>
                  <w:t>☐</w:t>
                </w:r>
              </w:sdtContent>
            </w:sdt>
            <w:r w:rsidR="005E1C93">
              <w:rPr>
                <w:sz w:val="20"/>
                <w:szCs w:val="20"/>
              </w:rPr>
              <w:t xml:space="preserve"> Analysis includes comparison to previous</w:t>
            </w:r>
            <w:r w:rsidR="00CC73BE">
              <w:rPr>
                <w:sz w:val="20"/>
                <w:szCs w:val="20"/>
              </w:rPr>
              <w:t xml:space="preserve"> years’</w:t>
            </w:r>
            <w:r w:rsidR="005E1C93">
              <w:rPr>
                <w:sz w:val="20"/>
                <w:szCs w:val="20"/>
              </w:rPr>
              <w:t xml:space="preserve"> data</w:t>
            </w:r>
          </w:p>
          <w:p w14:paraId="15242F37" w14:textId="77777777" w:rsidR="005E1C93" w:rsidRDefault="00000000" w:rsidP="00540558">
            <w:pPr>
              <w:rPr>
                <w:sz w:val="20"/>
                <w:szCs w:val="20"/>
              </w:rPr>
            </w:pPr>
            <w:sdt>
              <w:sdtPr>
                <w:rPr>
                  <w:rFonts w:eastAsia="MS Gothic" w:cstheme="minorHAnsi"/>
                  <w:sz w:val="20"/>
                  <w:szCs w:val="20"/>
                </w:rPr>
                <w:id w:val="-613208634"/>
                <w14:checkbox>
                  <w14:checked w14:val="0"/>
                  <w14:checkedState w14:val="2588" w14:font="Times New Roman"/>
                  <w14:uncheckedState w14:val="2610" w14:font="MS Gothic"/>
                </w14:checkbox>
              </w:sdtPr>
              <w:sdtContent>
                <w:r w:rsidR="005E1C93">
                  <w:rPr>
                    <w:rFonts w:ascii="MS Gothic" w:eastAsia="MS Gothic" w:hAnsi="MS Gothic" w:cstheme="minorHAnsi" w:hint="eastAsia"/>
                    <w:sz w:val="20"/>
                    <w:szCs w:val="20"/>
                  </w:rPr>
                  <w:t>☐</w:t>
                </w:r>
              </w:sdtContent>
            </w:sdt>
            <w:r w:rsidR="005E1C93">
              <w:rPr>
                <w:sz w:val="20"/>
                <w:szCs w:val="20"/>
              </w:rPr>
              <w:t xml:space="preserve"> Analysis includes compari</w:t>
            </w:r>
            <w:r w:rsidR="00E74010">
              <w:rPr>
                <w:sz w:val="20"/>
                <w:szCs w:val="20"/>
              </w:rPr>
              <w:t>son of</w:t>
            </w:r>
            <w:r w:rsidR="005E1C93">
              <w:rPr>
                <w:sz w:val="20"/>
                <w:szCs w:val="20"/>
              </w:rPr>
              <w:t xml:space="preserve"> data between semesters or location and explains why differences may have occurred</w:t>
            </w:r>
          </w:p>
          <w:p w14:paraId="28341398" w14:textId="77777777" w:rsidR="005D005D" w:rsidRDefault="00000000" w:rsidP="005D005D">
            <w:pPr>
              <w:rPr>
                <w:sz w:val="20"/>
                <w:szCs w:val="20"/>
              </w:rPr>
            </w:pPr>
            <w:sdt>
              <w:sdtPr>
                <w:rPr>
                  <w:rFonts w:eastAsia="MS Gothic" w:cstheme="minorHAnsi"/>
                  <w:sz w:val="20"/>
                  <w:szCs w:val="20"/>
                </w:rPr>
                <w:id w:val="1681308205"/>
                <w14:checkbox>
                  <w14:checked w14:val="0"/>
                  <w14:checkedState w14:val="2588" w14:font="Times New Roman"/>
                  <w14:uncheckedState w14:val="2610" w14:font="MS Gothic"/>
                </w14:checkbox>
              </w:sdtPr>
              <w:sdtContent>
                <w:r w:rsidR="005D005D">
                  <w:rPr>
                    <w:rFonts w:ascii="MS Gothic" w:eastAsia="MS Gothic" w:hAnsi="MS Gothic" w:cstheme="minorHAnsi" w:hint="eastAsia"/>
                    <w:sz w:val="20"/>
                    <w:szCs w:val="20"/>
                  </w:rPr>
                  <w:t>☐</w:t>
                </w:r>
              </w:sdtContent>
            </w:sdt>
            <w:r w:rsidR="005D005D">
              <w:rPr>
                <w:rFonts w:eastAsia="MS Gothic" w:cstheme="minorHAnsi"/>
                <w:sz w:val="20"/>
                <w:szCs w:val="20"/>
              </w:rPr>
              <w:t xml:space="preserve"> Findings are disaggregated within the analysis and disaggregation adds further value</w:t>
            </w:r>
          </w:p>
          <w:p w14:paraId="70E0740D" w14:textId="77777777" w:rsidR="00971FE1" w:rsidRDefault="00971FE1" w:rsidP="00540558">
            <w:pPr>
              <w:rPr>
                <w:sz w:val="20"/>
                <w:szCs w:val="20"/>
              </w:rPr>
            </w:pPr>
          </w:p>
        </w:tc>
      </w:tr>
      <w:tr w:rsidR="00A41037" w14:paraId="5CA3D5B3" w14:textId="77777777" w:rsidTr="00A41037">
        <w:tc>
          <w:tcPr>
            <w:tcW w:w="14390" w:type="dxa"/>
            <w:gridSpan w:val="6"/>
            <w:shd w:val="clear" w:color="auto" w:fill="000000" w:themeFill="text1"/>
            <w:vAlign w:val="center"/>
          </w:tcPr>
          <w:p w14:paraId="055302EC" w14:textId="77777777" w:rsidR="00A41037" w:rsidRDefault="00A41037" w:rsidP="00A41037">
            <w:pPr>
              <w:jc w:val="center"/>
              <w:rPr>
                <w:rFonts w:eastAsia="MS Gothic" w:cstheme="minorHAnsi"/>
                <w:sz w:val="20"/>
                <w:szCs w:val="20"/>
              </w:rPr>
            </w:pPr>
            <w:r>
              <w:rPr>
                <w:b/>
                <w:bCs/>
                <w:color w:val="FFC000" w:themeColor="accent4"/>
                <w:sz w:val="24"/>
                <w:szCs w:val="24"/>
              </w:rPr>
              <w:t xml:space="preserve">Annual </w:t>
            </w:r>
            <w:r w:rsidR="00EA7456">
              <w:rPr>
                <w:b/>
                <w:bCs/>
                <w:color w:val="FFC000" w:themeColor="accent4"/>
                <w:sz w:val="24"/>
                <w:szCs w:val="24"/>
              </w:rPr>
              <w:t>GEC Course</w:t>
            </w:r>
            <w:r>
              <w:rPr>
                <w:b/>
                <w:bCs/>
                <w:color w:val="FFC000" w:themeColor="accent4"/>
                <w:sz w:val="24"/>
                <w:szCs w:val="24"/>
              </w:rPr>
              <w:t xml:space="preserve"> and Action Plan Analysis Document</w:t>
            </w:r>
          </w:p>
        </w:tc>
      </w:tr>
      <w:tr w:rsidR="00A41037" w14:paraId="5040D5C0" w14:textId="77777777" w:rsidTr="00540558">
        <w:tc>
          <w:tcPr>
            <w:tcW w:w="2878" w:type="dxa"/>
          </w:tcPr>
          <w:p w14:paraId="144A1630" w14:textId="77777777" w:rsidR="00A41037" w:rsidRPr="00DD0E00" w:rsidRDefault="00A41037" w:rsidP="00A41037">
            <w:pPr>
              <w:rPr>
                <w:b/>
                <w:bCs/>
                <w:i/>
                <w:iCs/>
                <w:sz w:val="20"/>
                <w:szCs w:val="20"/>
              </w:rPr>
            </w:pPr>
          </w:p>
        </w:tc>
        <w:tc>
          <w:tcPr>
            <w:tcW w:w="2878" w:type="dxa"/>
          </w:tcPr>
          <w:p w14:paraId="7941E0F6" w14:textId="77777777" w:rsidR="00A41037" w:rsidRDefault="00A41037" w:rsidP="00A41037">
            <w:pPr>
              <w:jc w:val="center"/>
              <w:rPr>
                <w:b/>
                <w:bCs/>
                <w:sz w:val="20"/>
                <w:szCs w:val="20"/>
              </w:rPr>
            </w:pPr>
            <w:r w:rsidRPr="00540558">
              <w:rPr>
                <w:b/>
                <w:bCs/>
                <w:sz w:val="20"/>
                <w:szCs w:val="20"/>
              </w:rPr>
              <w:t>1</w:t>
            </w:r>
          </w:p>
          <w:p w14:paraId="6F60400A" w14:textId="77777777" w:rsidR="00A41037" w:rsidRDefault="00A41037" w:rsidP="00A41037">
            <w:pPr>
              <w:jc w:val="center"/>
              <w:rPr>
                <w:rFonts w:eastAsia="MS Gothic" w:cstheme="minorHAnsi"/>
                <w:sz w:val="20"/>
                <w:szCs w:val="20"/>
              </w:rPr>
            </w:pPr>
            <w:r>
              <w:rPr>
                <w:b/>
                <w:bCs/>
                <w:sz w:val="20"/>
                <w:szCs w:val="20"/>
              </w:rPr>
              <w:t>Non-compliant</w:t>
            </w:r>
          </w:p>
        </w:tc>
        <w:tc>
          <w:tcPr>
            <w:tcW w:w="2878" w:type="dxa"/>
            <w:gridSpan w:val="2"/>
          </w:tcPr>
          <w:p w14:paraId="5A85B771" w14:textId="77777777" w:rsidR="00A41037" w:rsidRDefault="00A41037" w:rsidP="00A41037">
            <w:pPr>
              <w:jc w:val="center"/>
              <w:rPr>
                <w:b/>
                <w:bCs/>
                <w:sz w:val="20"/>
                <w:szCs w:val="20"/>
              </w:rPr>
            </w:pPr>
            <w:r w:rsidRPr="00540558">
              <w:rPr>
                <w:b/>
                <w:bCs/>
                <w:sz w:val="20"/>
                <w:szCs w:val="20"/>
              </w:rPr>
              <w:t>2</w:t>
            </w:r>
          </w:p>
          <w:p w14:paraId="56DB54F9" w14:textId="77777777" w:rsidR="00A41037" w:rsidRDefault="00A41037" w:rsidP="00A41037">
            <w:pPr>
              <w:jc w:val="center"/>
              <w:rPr>
                <w:rFonts w:eastAsia="MS Gothic" w:cstheme="minorHAnsi"/>
                <w:sz w:val="20"/>
                <w:szCs w:val="20"/>
              </w:rPr>
            </w:pPr>
            <w:r>
              <w:rPr>
                <w:b/>
                <w:bCs/>
                <w:sz w:val="20"/>
                <w:szCs w:val="20"/>
              </w:rPr>
              <w:t>Needs improvement</w:t>
            </w:r>
          </w:p>
        </w:tc>
        <w:tc>
          <w:tcPr>
            <w:tcW w:w="2878" w:type="dxa"/>
          </w:tcPr>
          <w:p w14:paraId="3757B604" w14:textId="77777777" w:rsidR="00A41037" w:rsidRDefault="00A41037" w:rsidP="00A41037">
            <w:pPr>
              <w:jc w:val="center"/>
              <w:rPr>
                <w:b/>
                <w:bCs/>
                <w:sz w:val="20"/>
                <w:szCs w:val="20"/>
              </w:rPr>
            </w:pPr>
            <w:r w:rsidRPr="00540558">
              <w:rPr>
                <w:b/>
                <w:bCs/>
                <w:sz w:val="20"/>
                <w:szCs w:val="20"/>
              </w:rPr>
              <w:t>3</w:t>
            </w:r>
          </w:p>
          <w:p w14:paraId="3AEE7DF6" w14:textId="77777777" w:rsidR="00A41037" w:rsidRDefault="00A41037" w:rsidP="00A41037">
            <w:pPr>
              <w:jc w:val="center"/>
              <w:rPr>
                <w:rFonts w:eastAsia="MS Gothic" w:cstheme="minorHAnsi"/>
                <w:sz w:val="20"/>
                <w:szCs w:val="20"/>
              </w:rPr>
            </w:pPr>
            <w:r>
              <w:rPr>
                <w:b/>
                <w:bCs/>
                <w:sz w:val="20"/>
                <w:szCs w:val="20"/>
              </w:rPr>
              <w:t>Compliant</w:t>
            </w:r>
          </w:p>
        </w:tc>
        <w:tc>
          <w:tcPr>
            <w:tcW w:w="2878" w:type="dxa"/>
          </w:tcPr>
          <w:p w14:paraId="6A631D48" w14:textId="77777777" w:rsidR="00A41037" w:rsidRDefault="00A41037" w:rsidP="00A41037">
            <w:pPr>
              <w:jc w:val="center"/>
              <w:rPr>
                <w:b/>
                <w:bCs/>
                <w:sz w:val="20"/>
                <w:szCs w:val="20"/>
              </w:rPr>
            </w:pPr>
            <w:r w:rsidRPr="00540558">
              <w:rPr>
                <w:b/>
                <w:bCs/>
                <w:sz w:val="20"/>
                <w:szCs w:val="20"/>
              </w:rPr>
              <w:t>4</w:t>
            </w:r>
          </w:p>
          <w:p w14:paraId="776747F7" w14:textId="77777777" w:rsidR="00A41037" w:rsidRDefault="00A41037" w:rsidP="00A41037">
            <w:pPr>
              <w:jc w:val="center"/>
              <w:rPr>
                <w:rFonts w:eastAsia="MS Gothic" w:cstheme="minorHAnsi"/>
                <w:sz w:val="20"/>
                <w:szCs w:val="20"/>
              </w:rPr>
            </w:pPr>
            <w:r>
              <w:rPr>
                <w:b/>
                <w:bCs/>
                <w:sz w:val="20"/>
                <w:szCs w:val="20"/>
              </w:rPr>
              <w:t>Exemplary</w:t>
            </w:r>
          </w:p>
        </w:tc>
      </w:tr>
      <w:tr w:rsidR="00A41037" w14:paraId="19E2FA78" w14:textId="77777777" w:rsidTr="00540558">
        <w:tc>
          <w:tcPr>
            <w:tcW w:w="2878" w:type="dxa"/>
          </w:tcPr>
          <w:p w14:paraId="62550CE0" w14:textId="77777777" w:rsidR="00A41037" w:rsidRPr="00DD0E00" w:rsidRDefault="00BC1295" w:rsidP="00A41037">
            <w:pPr>
              <w:rPr>
                <w:b/>
                <w:bCs/>
                <w:i/>
                <w:iCs/>
                <w:sz w:val="20"/>
                <w:szCs w:val="20"/>
              </w:rPr>
            </w:pPr>
            <w:r>
              <w:rPr>
                <w:b/>
                <w:bCs/>
                <w:i/>
                <w:iCs/>
                <w:sz w:val="20"/>
                <w:szCs w:val="20"/>
              </w:rPr>
              <w:t>Action Plans in Weave Report</w:t>
            </w:r>
          </w:p>
          <w:p w14:paraId="73DBDD51" w14:textId="77777777" w:rsidR="00A41037" w:rsidRDefault="00A41037" w:rsidP="00A41037">
            <w:pPr>
              <w:rPr>
                <w:b/>
                <w:bCs/>
                <w:sz w:val="20"/>
                <w:szCs w:val="20"/>
              </w:rPr>
            </w:pPr>
          </w:p>
          <w:p w14:paraId="54C65480" w14:textId="77777777" w:rsidR="00A41037" w:rsidRDefault="00A41037" w:rsidP="00A41037">
            <w:pPr>
              <w:rPr>
                <w:b/>
                <w:bCs/>
                <w:sz w:val="20"/>
                <w:szCs w:val="20"/>
              </w:rPr>
            </w:pPr>
            <w:r>
              <w:rPr>
                <w:b/>
                <w:bCs/>
                <w:sz w:val="20"/>
                <w:szCs w:val="20"/>
              </w:rPr>
              <w:t>Comments:</w:t>
            </w:r>
          </w:p>
          <w:p w14:paraId="57A497E0" w14:textId="77777777" w:rsidR="00A41037" w:rsidRPr="00540558" w:rsidRDefault="00A41037" w:rsidP="00A41037">
            <w:pPr>
              <w:rPr>
                <w:b/>
                <w:bCs/>
                <w:sz w:val="20"/>
                <w:szCs w:val="20"/>
              </w:rPr>
            </w:pPr>
          </w:p>
        </w:tc>
        <w:tc>
          <w:tcPr>
            <w:tcW w:w="2878" w:type="dxa"/>
          </w:tcPr>
          <w:p w14:paraId="6063635C" w14:textId="77777777" w:rsidR="00A41037" w:rsidRDefault="00000000" w:rsidP="00A41037">
            <w:pPr>
              <w:rPr>
                <w:sz w:val="20"/>
                <w:szCs w:val="20"/>
              </w:rPr>
            </w:pPr>
            <w:sdt>
              <w:sdtPr>
                <w:rPr>
                  <w:rFonts w:eastAsia="MS Gothic" w:cstheme="minorHAnsi"/>
                  <w:sz w:val="20"/>
                  <w:szCs w:val="20"/>
                </w:rPr>
                <w:id w:val="-597182042"/>
                <w14:checkbox>
                  <w14:checked w14:val="0"/>
                  <w14:checkedState w14:val="2588" w14:font="Times New Roman"/>
                  <w14:uncheckedState w14:val="2610" w14:font="MS Gothic"/>
                </w14:checkbox>
              </w:sdtPr>
              <w:sdtContent>
                <w:r w:rsidR="00A41037">
                  <w:rPr>
                    <w:rFonts w:ascii="MS Gothic" w:eastAsia="MS Gothic" w:hAnsi="MS Gothic" w:cstheme="minorHAnsi" w:hint="eastAsia"/>
                    <w:sz w:val="20"/>
                    <w:szCs w:val="20"/>
                  </w:rPr>
                  <w:t>☐</w:t>
                </w:r>
              </w:sdtContent>
            </w:sdt>
            <w:r w:rsidR="00A41037">
              <w:rPr>
                <w:sz w:val="20"/>
                <w:szCs w:val="20"/>
              </w:rPr>
              <w:t xml:space="preserve"> No new or current action plans</w:t>
            </w:r>
            <w:r w:rsidR="00846334">
              <w:rPr>
                <w:sz w:val="20"/>
                <w:szCs w:val="20"/>
              </w:rPr>
              <w:t xml:space="preserve"> in the Weave report</w:t>
            </w:r>
          </w:p>
        </w:tc>
        <w:tc>
          <w:tcPr>
            <w:tcW w:w="2878" w:type="dxa"/>
            <w:gridSpan w:val="2"/>
          </w:tcPr>
          <w:p w14:paraId="5FE7AB58" w14:textId="77777777" w:rsidR="00A41037" w:rsidRDefault="00000000" w:rsidP="00A41037">
            <w:pPr>
              <w:rPr>
                <w:sz w:val="20"/>
                <w:szCs w:val="20"/>
              </w:rPr>
            </w:pPr>
            <w:sdt>
              <w:sdtPr>
                <w:rPr>
                  <w:rFonts w:eastAsia="MS Gothic" w:cstheme="minorHAnsi"/>
                  <w:sz w:val="20"/>
                  <w:szCs w:val="20"/>
                </w:rPr>
                <w:id w:val="622504059"/>
                <w14:checkbox>
                  <w14:checked w14:val="0"/>
                  <w14:checkedState w14:val="2588" w14:font="Times New Roman"/>
                  <w14:uncheckedState w14:val="2610" w14:font="MS Gothic"/>
                </w14:checkbox>
              </w:sdtPr>
              <w:sdtContent>
                <w:r w:rsidR="00A41037">
                  <w:rPr>
                    <w:rFonts w:ascii="MS Gothic" w:eastAsia="MS Gothic" w:hAnsi="MS Gothic" w:cstheme="minorHAnsi" w:hint="eastAsia"/>
                    <w:sz w:val="20"/>
                    <w:szCs w:val="20"/>
                  </w:rPr>
                  <w:t>☐</w:t>
                </w:r>
              </w:sdtContent>
            </w:sdt>
            <w:r w:rsidR="00A41037">
              <w:rPr>
                <w:sz w:val="20"/>
                <w:szCs w:val="20"/>
              </w:rPr>
              <w:t xml:space="preserve"> New/current action plans are perfunctory </w:t>
            </w:r>
          </w:p>
          <w:p w14:paraId="55A53086" w14:textId="77777777" w:rsidR="00A41037" w:rsidRDefault="00A41037" w:rsidP="00A41037">
            <w:pPr>
              <w:rPr>
                <w:sz w:val="20"/>
                <w:szCs w:val="20"/>
              </w:rPr>
            </w:pPr>
          </w:p>
        </w:tc>
        <w:tc>
          <w:tcPr>
            <w:tcW w:w="2878" w:type="dxa"/>
          </w:tcPr>
          <w:p w14:paraId="3D43718D" w14:textId="77777777" w:rsidR="00A41037" w:rsidRDefault="00000000" w:rsidP="00A41037">
            <w:pPr>
              <w:rPr>
                <w:sz w:val="20"/>
                <w:szCs w:val="20"/>
              </w:rPr>
            </w:pPr>
            <w:sdt>
              <w:sdtPr>
                <w:rPr>
                  <w:rFonts w:eastAsia="MS Gothic" w:cstheme="minorHAnsi"/>
                  <w:sz w:val="20"/>
                  <w:szCs w:val="20"/>
                </w:rPr>
                <w:id w:val="-299697534"/>
                <w14:checkbox>
                  <w14:checked w14:val="0"/>
                  <w14:checkedState w14:val="2588" w14:font="Times New Roman"/>
                  <w14:uncheckedState w14:val="2610" w14:font="MS Gothic"/>
                </w14:checkbox>
              </w:sdtPr>
              <w:sdtContent>
                <w:r w:rsidR="00A41037">
                  <w:rPr>
                    <w:rFonts w:ascii="MS Gothic" w:eastAsia="MS Gothic" w:hAnsi="MS Gothic" w:cstheme="minorHAnsi" w:hint="eastAsia"/>
                    <w:sz w:val="20"/>
                    <w:szCs w:val="20"/>
                  </w:rPr>
                  <w:t>☐</w:t>
                </w:r>
              </w:sdtContent>
            </w:sdt>
            <w:r w:rsidR="00A41037">
              <w:rPr>
                <w:sz w:val="20"/>
                <w:szCs w:val="20"/>
              </w:rPr>
              <w:t xml:space="preserve"> Action plans are present </w:t>
            </w:r>
          </w:p>
          <w:p w14:paraId="5F680523" w14:textId="77777777" w:rsidR="00A41037" w:rsidRDefault="00000000" w:rsidP="00A41037">
            <w:pPr>
              <w:rPr>
                <w:sz w:val="20"/>
                <w:szCs w:val="20"/>
              </w:rPr>
            </w:pPr>
            <w:sdt>
              <w:sdtPr>
                <w:rPr>
                  <w:rFonts w:eastAsia="MS Gothic" w:cstheme="minorHAnsi"/>
                  <w:sz w:val="20"/>
                  <w:szCs w:val="20"/>
                </w:rPr>
                <w:id w:val="936019417"/>
                <w14:checkbox>
                  <w14:checked w14:val="0"/>
                  <w14:checkedState w14:val="2588" w14:font="Times New Roman"/>
                  <w14:uncheckedState w14:val="2610" w14:font="MS Gothic"/>
                </w14:checkbox>
              </w:sdtPr>
              <w:sdtContent>
                <w:r w:rsidR="00A41037">
                  <w:rPr>
                    <w:rFonts w:ascii="MS Gothic" w:eastAsia="MS Gothic" w:hAnsi="MS Gothic" w:cstheme="minorHAnsi" w:hint="eastAsia"/>
                    <w:sz w:val="20"/>
                    <w:szCs w:val="20"/>
                  </w:rPr>
                  <w:t>☐</w:t>
                </w:r>
              </w:sdtContent>
            </w:sdt>
            <w:r w:rsidR="00A41037">
              <w:rPr>
                <w:sz w:val="20"/>
                <w:szCs w:val="20"/>
              </w:rPr>
              <w:t xml:space="preserve"> Action plans provide detail on what actions will be taken</w:t>
            </w:r>
          </w:p>
          <w:p w14:paraId="349A0487" w14:textId="77777777" w:rsidR="00A41037" w:rsidRDefault="00000000" w:rsidP="00A41037">
            <w:pPr>
              <w:rPr>
                <w:sz w:val="20"/>
                <w:szCs w:val="20"/>
              </w:rPr>
            </w:pPr>
            <w:sdt>
              <w:sdtPr>
                <w:rPr>
                  <w:rFonts w:eastAsia="MS Gothic" w:cstheme="minorHAnsi"/>
                  <w:sz w:val="20"/>
                  <w:szCs w:val="20"/>
                </w:rPr>
                <w:id w:val="-1042278428"/>
                <w14:checkbox>
                  <w14:checked w14:val="0"/>
                  <w14:checkedState w14:val="2588" w14:font="Times New Roman"/>
                  <w14:uncheckedState w14:val="2610" w14:font="MS Gothic"/>
                </w14:checkbox>
              </w:sdtPr>
              <w:sdtContent>
                <w:r w:rsidR="00A41037">
                  <w:rPr>
                    <w:rFonts w:ascii="MS Gothic" w:eastAsia="MS Gothic" w:hAnsi="MS Gothic" w:cstheme="minorHAnsi" w:hint="eastAsia"/>
                    <w:sz w:val="20"/>
                    <w:szCs w:val="20"/>
                  </w:rPr>
                  <w:t>☐</w:t>
                </w:r>
              </w:sdtContent>
            </w:sdt>
            <w:r w:rsidR="00A41037">
              <w:rPr>
                <w:sz w:val="20"/>
                <w:szCs w:val="20"/>
              </w:rPr>
              <w:t xml:space="preserve"> Ongoing action plans are appropriately marked “in progress”</w:t>
            </w:r>
          </w:p>
          <w:p w14:paraId="13AC8FB4" w14:textId="77777777" w:rsidR="00A41037" w:rsidRDefault="00000000" w:rsidP="00A41037">
            <w:pPr>
              <w:rPr>
                <w:sz w:val="20"/>
                <w:szCs w:val="20"/>
              </w:rPr>
            </w:pPr>
            <w:sdt>
              <w:sdtPr>
                <w:rPr>
                  <w:rFonts w:eastAsia="MS Gothic" w:cstheme="minorHAnsi"/>
                  <w:sz w:val="20"/>
                  <w:szCs w:val="20"/>
                </w:rPr>
                <w:id w:val="1474179903"/>
                <w14:checkbox>
                  <w14:checked w14:val="0"/>
                  <w14:checkedState w14:val="2588" w14:font="Times New Roman"/>
                  <w14:uncheckedState w14:val="2610" w14:font="MS Gothic"/>
                </w14:checkbox>
              </w:sdtPr>
              <w:sdtContent>
                <w:r w:rsidR="00A41037">
                  <w:rPr>
                    <w:rFonts w:ascii="MS Gothic" w:eastAsia="MS Gothic" w:hAnsi="MS Gothic" w:cstheme="minorHAnsi" w:hint="eastAsia"/>
                    <w:sz w:val="20"/>
                    <w:szCs w:val="20"/>
                  </w:rPr>
                  <w:t>☐</w:t>
                </w:r>
              </w:sdtContent>
            </w:sdt>
            <w:r w:rsidR="00A41037">
              <w:rPr>
                <w:sz w:val="20"/>
                <w:szCs w:val="20"/>
              </w:rPr>
              <w:t xml:space="preserve"> Ongoing action plans are discussed</w:t>
            </w:r>
          </w:p>
        </w:tc>
        <w:tc>
          <w:tcPr>
            <w:tcW w:w="2878" w:type="dxa"/>
          </w:tcPr>
          <w:p w14:paraId="5E11AC01" w14:textId="77777777" w:rsidR="00A41037" w:rsidRDefault="00000000" w:rsidP="00A41037">
            <w:pPr>
              <w:rPr>
                <w:sz w:val="20"/>
                <w:szCs w:val="20"/>
              </w:rPr>
            </w:pPr>
            <w:sdt>
              <w:sdtPr>
                <w:rPr>
                  <w:rFonts w:eastAsia="MS Gothic" w:cstheme="minorHAnsi"/>
                  <w:sz w:val="20"/>
                  <w:szCs w:val="20"/>
                </w:rPr>
                <w:id w:val="2095589629"/>
                <w14:checkbox>
                  <w14:checked w14:val="0"/>
                  <w14:checkedState w14:val="2588" w14:font="Times New Roman"/>
                  <w14:uncheckedState w14:val="2610" w14:font="MS Gothic"/>
                </w14:checkbox>
              </w:sdtPr>
              <w:sdtContent>
                <w:r w:rsidR="00A41037">
                  <w:rPr>
                    <w:rFonts w:ascii="MS Gothic" w:eastAsia="MS Gothic" w:hAnsi="MS Gothic" w:cstheme="minorHAnsi" w:hint="eastAsia"/>
                    <w:sz w:val="20"/>
                    <w:szCs w:val="20"/>
                  </w:rPr>
                  <w:t>☐</w:t>
                </w:r>
              </w:sdtContent>
            </w:sdt>
            <w:r w:rsidR="00A41037">
              <w:rPr>
                <w:sz w:val="20"/>
                <w:szCs w:val="20"/>
              </w:rPr>
              <w:t xml:space="preserve"> New action plans are based on the analysis of the findings (analysis of data presented in report)</w:t>
            </w:r>
          </w:p>
          <w:p w14:paraId="6700845E" w14:textId="77777777" w:rsidR="00A41037" w:rsidRDefault="00000000" w:rsidP="00A41037">
            <w:pPr>
              <w:rPr>
                <w:sz w:val="20"/>
                <w:szCs w:val="20"/>
              </w:rPr>
            </w:pPr>
            <w:sdt>
              <w:sdtPr>
                <w:rPr>
                  <w:rFonts w:eastAsia="MS Gothic" w:cstheme="minorHAnsi"/>
                  <w:sz w:val="20"/>
                  <w:szCs w:val="20"/>
                </w:rPr>
                <w:id w:val="-1026560945"/>
                <w14:checkbox>
                  <w14:checked w14:val="0"/>
                  <w14:checkedState w14:val="2588" w14:font="Times New Roman"/>
                  <w14:uncheckedState w14:val="2610" w14:font="MS Gothic"/>
                </w14:checkbox>
              </w:sdtPr>
              <w:sdtContent>
                <w:r w:rsidR="00A41037">
                  <w:rPr>
                    <w:rFonts w:ascii="MS Gothic" w:eastAsia="MS Gothic" w:hAnsi="MS Gothic" w:cstheme="minorHAnsi" w:hint="eastAsia"/>
                    <w:sz w:val="20"/>
                    <w:szCs w:val="20"/>
                  </w:rPr>
                  <w:t>☐</w:t>
                </w:r>
              </w:sdtContent>
            </w:sdt>
            <w:r w:rsidR="00A41037">
              <w:rPr>
                <w:rFonts w:eastAsia="MS Gothic" w:cstheme="minorHAnsi"/>
                <w:sz w:val="20"/>
                <w:szCs w:val="20"/>
              </w:rPr>
              <w:t xml:space="preserve"> Action plans are directly linked to student learning outcomes.</w:t>
            </w:r>
          </w:p>
        </w:tc>
      </w:tr>
      <w:tr w:rsidR="00A41037" w14:paraId="294564F8" w14:textId="77777777" w:rsidTr="00540558">
        <w:tc>
          <w:tcPr>
            <w:tcW w:w="2878" w:type="dxa"/>
          </w:tcPr>
          <w:p w14:paraId="33AF8BC9" w14:textId="77777777" w:rsidR="00A41037" w:rsidRPr="00DD0E00" w:rsidRDefault="00842D71" w:rsidP="00A41037">
            <w:pPr>
              <w:rPr>
                <w:b/>
                <w:bCs/>
                <w:i/>
                <w:iCs/>
                <w:sz w:val="20"/>
                <w:szCs w:val="20"/>
              </w:rPr>
            </w:pPr>
            <w:r>
              <w:rPr>
                <w:b/>
                <w:bCs/>
                <w:i/>
                <w:iCs/>
                <w:sz w:val="20"/>
                <w:szCs w:val="20"/>
              </w:rPr>
              <w:t xml:space="preserve">Additional Action Plans related to </w:t>
            </w:r>
            <w:r w:rsidR="00320AEB">
              <w:rPr>
                <w:b/>
                <w:bCs/>
                <w:i/>
                <w:iCs/>
                <w:sz w:val="20"/>
                <w:szCs w:val="20"/>
              </w:rPr>
              <w:t>Outcomes</w:t>
            </w:r>
            <w:r>
              <w:rPr>
                <w:b/>
                <w:bCs/>
                <w:i/>
                <w:iCs/>
                <w:sz w:val="20"/>
                <w:szCs w:val="20"/>
              </w:rPr>
              <w:t>/</w:t>
            </w:r>
            <w:r w:rsidR="00320AEB">
              <w:rPr>
                <w:b/>
                <w:bCs/>
                <w:i/>
                <w:iCs/>
                <w:sz w:val="20"/>
                <w:szCs w:val="20"/>
              </w:rPr>
              <w:t xml:space="preserve">Course </w:t>
            </w:r>
            <w:r>
              <w:rPr>
                <w:b/>
                <w:bCs/>
                <w:i/>
                <w:iCs/>
                <w:sz w:val="20"/>
                <w:szCs w:val="20"/>
              </w:rPr>
              <w:t>Curriculum</w:t>
            </w:r>
          </w:p>
          <w:p w14:paraId="70926EB7" w14:textId="77777777" w:rsidR="00A41037" w:rsidRDefault="00A41037" w:rsidP="00A41037">
            <w:pPr>
              <w:rPr>
                <w:b/>
                <w:bCs/>
                <w:sz w:val="20"/>
                <w:szCs w:val="20"/>
              </w:rPr>
            </w:pPr>
          </w:p>
          <w:p w14:paraId="3CAE545F" w14:textId="77777777" w:rsidR="00A41037" w:rsidRDefault="00A41037" w:rsidP="00A41037">
            <w:pPr>
              <w:rPr>
                <w:b/>
                <w:bCs/>
                <w:sz w:val="20"/>
                <w:szCs w:val="20"/>
              </w:rPr>
            </w:pPr>
            <w:r>
              <w:rPr>
                <w:b/>
                <w:bCs/>
                <w:sz w:val="20"/>
                <w:szCs w:val="20"/>
              </w:rPr>
              <w:t>Comments:</w:t>
            </w:r>
          </w:p>
          <w:p w14:paraId="06E79DF3" w14:textId="77777777" w:rsidR="00A41037" w:rsidRPr="00DD0E00" w:rsidRDefault="00A41037" w:rsidP="00A41037">
            <w:pPr>
              <w:rPr>
                <w:b/>
                <w:bCs/>
                <w:i/>
                <w:iCs/>
                <w:sz w:val="20"/>
                <w:szCs w:val="20"/>
              </w:rPr>
            </w:pPr>
          </w:p>
        </w:tc>
        <w:tc>
          <w:tcPr>
            <w:tcW w:w="2878" w:type="dxa"/>
          </w:tcPr>
          <w:p w14:paraId="7EA33A28" w14:textId="77777777" w:rsidR="00A41037" w:rsidRDefault="00000000" w:rsidP="00A41037">
            <w:pPr>
              <w:rPr>
                <w:rFonts w:eastAsia="MS Gothic" w:cstheme="minorHAnsi"/>
                <w:sz w:val="20"/>
                <w:szCs w:val="20"/>
              </w:rPr>
            </w:pPr>
            <w:sdt>
              <w:sdtPr>
                <w:rPr>
                  <w:rFonts w:eastAsia="MS Gothic" w:cstheme="minorHAnsi"/>
                  <w:sz w:val="20"/>
                  <w:szCs w:val="20"/>
                </w:rPr>
                <w:id w:val="-1291123586"/>
                <w14:checkbox>
                  <w14:checked w14:val="0"/>
                  <w14:checkedState w14:val="2588" w14:font="Times New Roman"/>
                  <w14:uncheckedState w14:val="2610" w14:font="MS Gothic"/>
                </w14:checkbox>
              </w:sdtPr>
              <w:sdtContent>
                <w:r w:rsidR="00846334">
                  <w:rPr>
                    <w:rFonts w:ascii="MS Gothic" w:eastAsia="MS Gothic" w:hAnsi="MS Gothic" w:cstheme="minorHAnsi" w:hint="eastAsia"/>
                    <w:sz w:val="20"/>
                    <w:szCs w:val="20"/>
                  </w:rPr>
                  <w:t>☐</w:t>
                </w:r>
              </w:sdtContent>
            </w:sdt>
            <w:r w:rsidR="00846334">
              <w:rPr>
                <w:sz w:val="20"/>
                <w:szCs w:val="20"/>
              </w:rPr>
              <w:t xml:space="preserve"> No new or current action plans in the Additional Action Plans section</w:t>
            </w:r>
          </w:p>
        </w:tc>
        <w:tc>
          <w:tcPr>
            <w:tcW w:w="2878" w:type="dxa"/>
            <w:gridSpan w:val="2"/>
          </w:tcPr>
          <w:p w14:paraId="56FB0A4A" w14:textId="77777777" w:rsidR="00846334" w:rsidRDefault="00000000" w:rsidP="00846334">
            <w:pPr>
              <w:rPr>
                <w:sz w:val="20"/>
                <w:szCs w:val="20"/>
              </w:rPr>
            </w:pPr>
            <w:sdt>
              <w:sdtPr>
                <w:rPr>
                  <w:rFonts w:eastAsia="MS Gothic" w:cstheme="minorHAnsi"/>
                  <w:sz w:val="20"/>
                  <w:szCs w:val="20"/>
                </w:rPr>
                <w:id w:val="-726058776"/>
                <w14:checkbox>
                  <w14:checked w14:val="0"/>
                  <w14:checkedState w14:val="2588" w14:font="Times New Roman"/>
                  <w14:uncheckedState w14:val="2610" w14:font="MS Gothic"/>
                </w14:checkbox>
              </w:sdtPr>
              <w:sdtContent>
                <w:r w:rsidR="00846334">
                  <w:rPr>
                    <w:rFonts w:ascii="MS Gothic" w:eastAsia="MS Gothic" w:hAnsi="MS Gothic" w:cstheme="minorHAnsi" w:hint="eastAsia"/>
                    <w:sz w:val="20"/>
                    <w:szCs w:val="20"/>
                  </w:rPr>
                  <w:t>☐</w:t>
                </w:r>
              </w:sdtContent>
            </w:sdt>
            <w:r w:rsidR="00846334">
              <w:rPr>
                <w:sz w:val="20"/>
                <w:szCs w:val="20"/>
              </w:rPr>
              <w:t xml:space="preserve"> New/current action plans are perfunctory </w:t>
            </w:r>
          </w:p>
          <w:p w14:paraId="77C6992A" w14:textId="77777777" w:rsidR="00A41037" w:rsidRDefault="00A41037" w:rsidP="00A41037">
            <w:pPr>
              <w:rPr>
                <w:rFonts w:eastAsia="MS Gothic" w:cstheme="minorHAnsi"/>
                <w:sz w:val="20"/>
                <w:szCs w:val="20"/>
              </w:rPr>
            </w:pPr>
          </w:p>
        </w:tc>
        <w:tc>
          <w:tcPr>
            <w:tcW w:w="2878" w:type="dxa"/>
          </w:tcPr>
          <w:p w14:paraId="18EEC9C2" w14:textId="77777777" w:rsidR="00846334" w:rsidRDefault="00000000" w:rsidP="00846334">
            <w:pPr>
              <w:rPr>
                <w:sz w:val="20"/>
                <w:szCs w:val="20"/>
              </w:rPr>
            </w:pPr>
            <w:sdt>
              <w:sdtPr>
                <w:rPr>
                  <w:rFonts w:eastAsia="MS Gothic" w:cstheme="minorHAnsi"/>
                  <w:sz w:val="20"/>
                  <w:szCs w:val="20"/>
                </w:rPr>
                <w:id w:val="-395591060"/>
                <w14:checkbox>
                  <w14:checked w14:val="0"/>
                  <w14:checkedState w14:val="2588" w14:font="Times New Roman"/>
                  <w14:uncheckedState w14:val="2610" w14:font="MS Gothic"/>
                </w14:checkbox>
              </w:sdtPr>
              <w:sdtContent>
                <w:r w:rsidR="00846334">
                  <w:rPr>
                    <w:rFonts w:ascii="MS Gothic" w:eastAsia="MS Gothic" w:hAnsi="MS Gothic" w:cstheme="minorHAnsi" w:hint="eastAsia"/>
                    <w:sz w:val="20"/>
                    <w:szCs w:val="20"/>
                  </w:rPr>
                  <w:t>☐</w:t>
                </w:r>
              </w:sdtContent>
            </w:sdt>
            <w:r w:rsidR="00846334">
              <w:rPr>
                <w:sz w:val="20"/>
                <w:szCs w:val="20"/>
              </w:rPr>
              <w:t xml:space="preserve"> Action plans are present </w:t>
            </w:r>
          </w:p>
          <w:p w14:paraId="1BBEE7BA" w14:textId="77777777" w:rsidR="00846334" w:rsidRDefault="00000000" w:rsidP="00846334">
            <w:pPr>
              <w:rPr>
                <w:sz w:val="20"/>
                <w:szCs w:val="20"/>
              </w:rPr>
            </w:pPr>
            <w:sdt>
              <w:sdtPr>
                <w:rPr>
                  <w:rFonts w:eastAsia="MS Gothic" w:cstheme="minorHAnsi"/>
                  <w:sz w:val="20"/>
                  <w:szCs w:val="20"/>
                </w:rPr>
                <w:id w:val="157746149"/>
                <w14:checkbox>
                  <w14:checked w14:val="0"/>
                  <w14:checkedState w14:val="2588" w14:font="Times New Roman"/>
                  <w14:uncheckedState w14:val="2610" w14:font="MS Gothic"/>
                </w14:checkbox>
              </w:sdtPr>
              <w:sdtContent>
                <w:r w:rsidR="00846334">
                  <w:rPr>
                    <w:rFonts w:ascii="MS Gothic" w:eastAsia="MS Gothic" w:hAnsi="MS Gothic" w:cstheme="minorHAnsi" w:hint="eastAsia"/>
                    <w:sz w:val="20"/>
                    <w:szCs w:val="20"/>
                  </w:rPr>
                  <w:t>☐</w:t>
                </w:r>
              </w:sdtContent>
            </w:sdt>
            <w:r w:rsidR="00846334">
              <w:rPr>
                <w:sz w:val="20"/>
                <w:szCs w:val="20"/>
              </w:rPr>
              <w:t xml:space="preserve"> Action plans provide detail on what actions will be taken</w:t>
            </w:r>
          </w:p>
          <w:p w14:paraId="05CC92A8" w14:textId="77777777" w:rsidR="00846334" w:rsidRDefault="00000000" w:rsidP="00846334">
            <w:pPr>
              <w:rPr>
                <w:sz w:val="20"/>
                <w:szCs w:val="20"/>
              </w:rPr>
            </w:pPr>
            <w:sdt>
              <w:sdtPr>
                <w:rPr>
                  <w:rFonts w:eastAsia="MS Gothic" w:cstheme="minorHAnsi"/>
                  <w:sz w:val="20"/>
                  <w:szCs w:val="20"/>
                </w:rPr>
                <w:id w:val="-1563400318"/>
                <w14:checkbox>
                  <w14:checked w14:val="0"/>
                  <w14:checkedState w14:val="2588" w14:font="Times New Roman"/>
                  <w14:uncheckedState w14:val="2610" w14:font="MS Gothic"/>
                </w14:checkbox>
              </w:sdtPr>
              <w:sdtContent>
                <w:r w:rsidR="00846334">
                  <w:rPr>
                    <w:rFonts w:ascii="MS Gothic" w:eastAsia="MS Gothic" w:hAnsi="MS Gothic" w:cstheme="minorHAnsi" w:hint="eastAsia"/>
                    <w:sz w:val="20"/>
                    <w:szCs w:val="20"/>
                  </w:rPr>
                  <w:t>☐</w:t>
                </w:r>
              </w:sdtContent>
            </w:sdt>
            <w:r w:rsidR="00846334">
              <w:rPr>
                <w:sz w:val="20"/>
                <w:szCs w:val="20"/>
              </w:rPr>
              <w:t xml:space="preserve"> Ongoing action plans are appropriately marked “in progress”</w:t>
            </w:r>
          </w:p>
          <w:p w14:paraId="1422E078" w14:textId="77777777" w:rsidR="00A41037" w:rsidRPr="00907F18" w:rsidRDefault="00000000" w:rsidP="00846334">
            <w:pPr>
              <w:rPr>
                <w:sz w:val="20"/>
                <w:szCs w:val="20"/>
              </w:rPr>
            </w:pPr>
            <w:sdt>
              <w:sdtPr>
                <w:rPr>
                  <w:rFonts w:eastAsia="MS Gothic" w:cstheme="minorHAnsi"/>
                  <w:sz w:val="20"/>
                  <w:szCs w:val="20"/>
                </w:rPr>
                <w:id w:val="1146472385"/>
                <w14:checkbox>
                  <w14:checked w14:val="0"/>
                  <w14:checkedState w14:val="2588" w14:font="Times New Roman"/>
                  <w14:uncheckedState w14:val="2610" w14:font="MS Gothic"/>
                </w14:checkbox>
              </w:sdtPr>
              <w:sdtContent>
                <w:r w:rsidR="00846334">
                  <w:rPr>
                    <w:rFonts w:ascii="MS Gothic" w:eastAsia="MS Gothic" w:hAnsi="MS Gothic" w:cstheme="minorHAnsi" w:hint="eastAsia"/>
                    <w:sz w:val="20"/>
                    <w:szCs w:val="20"/>
                  </w:rPr>
                  <w:t>☐</w:t>
                </w:r>
              </w:sdtContent>
            </w:sdt>
            <w:r w:rsidR="00846334">
              <w:rPr>
                <w:sz w:val="20"/>
                <w:szCs w:val="20"/>
              </w:rPr>
              <w:t xml:space="preserve"> Ongoing action plans are discussed</w:t>
            </w:r>
          </w:p>
        </w:tc>
        <w:tc>
          <w:tcPr>
            <w:tcW w:w="2878" w:type="dxa"/>
          </w:tcPr>
          <w:p w14:paraId="190A203B" w14:textId="77777777" w:rsidR="00846334" w:rsidRDefault="00000000" w:rsidP="00846334">
            <w:pPr>
              <w:rPr>
                <w:sz w:val="20"/>
                <w:szCs w:val="20"/>
              </w:rPr>
            </w:pPr>
            <w:sdt>
              <w:sdtPr>
                <w:rPr>
                  <w:rFonts w:eastAsia="MS Gothic" w:cstheme="minorHAnsi"/>
                  <w:sz w:val="20"/>
                  <w:szCs w:val="20"/>
                </w:rPr>
                <w:id w:val="1051191304"/>
                <w14:checkbox>
                  <w14:checked w14:val="0"/>
                  <w14:checkedState w14:val="2588" w14:font="Times New Roman"/>
                  <w14:uncheckedState w14:val="2610" w14:font="MS Gothic"/>
                </w14:checkbox>
              </w:sdtPr>
              <w:sdtContent>
                <w:r w:rsidR="00846334">
                  <w:rPr>
                    <w:rFonts w:ascii="MS Gothic" w:eastAsia="MS Gothic" w:hAnsi="MS Gothic" w:cstheme="minorHAnsi" w:hint="eastAsia"/>
                    <w:sz w:val="20"/>
                    <w:szCs w:val="20"/>
                  </w:rPr>
                  <w:t>☐</w:t>
                </w:r>
              </w:sdtContent>
            </w:sdt>
            <w:r w:rsidR="00846334">
              <w:rPr>
                <w:sz w:val="20"/>
                <w:szCs w:val="20"/>
              </w:rPr>
              <w:t xml:space="preserve"> New action plans are based on the analysis of the findings (analysis of data presented in report)</w:t>
            </w:r>
          </w:p>
          <w:p w14:paraId="34833999" w14:textId="77777777" w:rsidR="00A41037" w:rsidRDefault="00000000" w:rsidP="00846334">
            <w:pPr>
              <w:rPr>
                <w:sz w:val="20"/>
                <w:szCs w:val="20"/>
              </w:rPr>
            </w:pPr>
            <w:sdt>
              <w:sdtPr>
                <w:rPr>
                  <w:rFonts w:eastAsia="MS Gothic" w:cstheme="minorHAnsi"/>
                  <w:sz w:val="20"/>
                  <w:szCs w:val="20"/>
                </w:rPr>
                <w:id w:val="-231852624"/>
                <w14:checkbox>
                  <w14:checked w14:val="0"/>
                  <w14:checkedState w14:val="2588" w14:font="Times New Roman"/>
                  <w14:uncheckedState w14:val="2610" w14:font="MS Gothic"/>
                </w14:checkbox>
              </w:sdtPr>
              <w:sdtContent>
                <w:r w:rsidR="00846334">
                  <w:rPr>
                    <w:rFonts w:ascii="MS Gothic" w:eastAsia="MS Gothic" w:hAnsi="MS Gothic" w:cstheme="minorHAnsi" w:hint="eastAsia"/>
                    <w:sz w:val="20"/>
                    <w:szCs w:val="20"/>
                  </w:rPr>
                  <w:t>☐</w:t>
                </w:r>
              </w:sdtContent>
            </w:sdt>
            <w:r w:rsidR="00846334">
              <w:rPr>
                <w:rFonts w:eastAsia="MS Gothic" w:cstheme="minorHAnsi"/>
                <w:sz w:val="20"/>
                <w:szCs w:val="20"/>
              </w:rPr>
              <w:t xml:space="preserve"> Action plans are directly linked to</w:t>
            </w:r>
            <w:r w:rsidR="00B73C55">
              <w:rPr>
                <w:rFonts w:eastAsia="MS Gothic" w:cstheme="minorHAnsi"/>
                <w:sz w:val="20"/>
                <w:szCs w:val="20"/>
              </w:rPr>
              <w:t xml:space="preserve"> </w:t>
            </w:r>
            <w:r w:rsidR="00846334">
              <w:rPr>
                <w:rFonts w:eastAsia="MS Gothic" w:cstheme="minorHAnsi"/>
                <w:sz w:val="20"/>
                <w:szCs w:val="20"/>
              </w:rPr>
              <w:t>outcomes.</w:t>
            </w:r>
          </w:p>
        </w:tc>
      </w:tr>
      <w:tr w:rsidR="000D5F03" w14:paraId="587B2A5D" w14:textId="77777777" w:rsidTr="00540558">
        <w:tc>
          <w:tcPr>
            <w:tcW w:w="2878" w:type="dxa"/>
          </w:tcPr>
          <w:p w14:paraId="663F5562" w14:textId="77777777" w:rsidR="00842D71" w:rsidRPr="00DD0E00" w:rsidRDefault="00842D71" w:rsidP="00842D71">
            <w:pPr>
              <w:rPr>
                <w:b/>
                <w:bCs/>
                <w:i/>
                <w:iCs/>
                <w:sz w:val="20"/>
                <w:szCs w:val="20"/>
              </w:rPr>
            </w:pPr>
            <w:r>
              <w:rPr>
                <w:b/>
                <w:bCs/>
                <w:i/>
                <w:iCs/>
                <w:sz w:val="20"/>
                <w:szCs w:val="20"/>
              </w:rPr>
              <w:t>Action Plans Completed this Cycle</w:t>
            </w:r>
            <w:r w:rsidR="004778EC">
              <w:rPr>
                <w:b/>
                <w:bCs/>
                <w:i/>
                <w:iCs/>
                <w:sz w:val="20"/>
                <w:szCs w:val="20"/>
              </w:rPr>
              <w:t xml:space="preserve"> (AY 2023-2024)</w:t>
            </w:r>
          </w:p>
          <w:p w14:paraId="26BB81E5" w14:textId="77777777" w:rsidR="000D5F03" w:rsidRDefault="000D5F03" w:rsidP="00A41037">
            <w:pPr>
              <w:rPr>
                <w:b/>
                <w:bCs/>
                <w:i/>
                <w:iCs/>
                <w:sz w:val="20"/>
                <w:szCs w:val="20"/>
              </w:rPr>
            </w:pPr>
          </w:p>
          <w:p w14:paraId="0272FA3F" w14:textId="77777777" w:rsidR="00842D71" w:rsidRDefault="00842D71" w:rsidP="00842D71">
            <w:pPr>
              <w:rPr>
                <w:b/>
                <w:bCs/>
                <w:sz w:val="20"/>
                <w:szCs w:val="20"/>
              </w:rPr>
            </w:pPr>
            <w:r>
              <w:rPr>
                <w:b/>
                <w:bCs/>
                <w:sz w:val="20"/>
                <w:szCs w:val="20"/>
              </w:rPr>
              <w:t>Comments:</w:t>
            </w:r>
          </w:p>
          <w:p w14:paraId="0FF70461" w14:textId="77777777" w:rsidR="00842D71" w:rsidRPr="00DD0E00" w:rsidRDefault="00842D71" w:rsidP="00A41037">
            <w:pPr>
              <w:rPr>
                <w:b/>
                <w:bCs/>
                <w:i/>
                <w:iCs/>
                <w:sz w:val="20"/>
                <w:szCs w:val="20"/>
              </w:rPr>
            </w:pPr>
          </w:p>
        </w:tc>
        <w:tc>
          <w:tcPr>
            <w:tcW w:w="2878" w:type="dxa"/>
          </w:tcPr>
          <w:p w14:paraId="126FA747" w14:textId="77777777" w:rsidR="000D5F03" w:rsidRDefault="00000000" w:rsidP="00A41037">
            <w:pPr>
              <w:rPr>
                <w:rFonts w:eastAsia="MS Gothic" w:cstheme="minorHAnsi"/>
                <w:sz w:val="20"/>
                <w:szCs w:val="20"/>
              </w:rPr>
            </w:pPr>
            <w:sdt>
              <w:sdtPr>
                <w:rPr>
                  <w:rFonts w:eastAsia="MS Gothic" w:cstheme="minorHAnsi"/>
                  <w:sz w:val="20"/>
                  <w:szCs w:val="20"/>
                </w:rPr>
                <w:id w:val="620432799"/>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Pr>
                <w:sz w:val="20"/>
                <w:szCs w:val="20"/>
              </w:rPr>
              <w:t xml:space="preserve"> Action plans not updated (old action plans still in “planned” stage)</w:t>
            </w:r>
          </w:p>
        </w:tc>
        <w:tc>
          <w:tcPr>
            <w:tcW w:w="2878" w:type="dxa"/>
            <w:gridSpan w:val="2"/>
          </w:tcPr>
          <w:p w14:paraId="60711573" w14:textId="77777777" w:rsidR="000D5F03" w:rsidRDefault="000D5F03" w:rsidP="00A41037">
            <w:pPr>
              <w:rPr>
                <w:rFonts w:eastAsia="MS Gothic" w:cstheme="minorHAnsi"/>
                <w:sz w:val="20"/>
                <w:szCs w:val="20"/>
              </w:rPr>
            </w:pPr>
          </w:p>
        </w:tc>
        <w:tc>
          <w:tcPr>
            <w:tcW w:w="2878" w:type="dxa"/>
          </w:tcPr>
          <w:p w14:paraId="6D50C1A1" w14:textId="77777777" w:rsidR="00F61ACE" w:rsidRDefault="00000000" w:rsidP="00F61ACE">
            <w:pPr>
              <w:rPr>
                <w:sz w:val="20"/>
                <w:szCs w:val="20"/>
              </w:rPr>
            </w:pPr>
            <w:sdt>
              <w:sdtPr>
                <w:rPr>
                  <w:rFonts w:eastAsia="MS Gothic" w:cstheme="minorHAnsi"/>
                  <w:sz w:val="20"/>
                  <w:szCs w:val="20"/>
                </w:rPr>
                <w:id w:val="1578933875"/>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Pr>
                <w:sz w:val="20"/>
                <w:szCs w:val="20"/>
              </w:rPr>
              <w:t xml:space="preserve"> Completed action plans are marked as completed</w:t>
            </w:r>
          </w:p>
          <w:p w14:paraId="4E212A0F" w14:textId="77777777" w:rsidR="000D5F03" w:rsidRDefault="00000000" w:rsidP="00A41037">
            <w:pPr>
              <w:rPr>
                <w:rFonts w:eastAsia="MS Gothic" w:cstheme="minorHAnsi"/>
                <w:sz w:val="20"/>
                <w:szCs w:val="20"/>
              </w:rPr>
            </w:pPr>
            <w:sdt>
              <w:sdtPr>
                <w:rPr>
                  <w:rFonts w:eastAsia="MS Gothic" w:cstheme="minorHAnsi"/>
                  <w:sz w:val="20"/>
                  <w:szCs w:val="20"/>
                </w:rPr>
                <w:id w:val="2000383408"/>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Pr>
                <w:rFonts w:eastAsia="MS Gothic" w:cstheme="minorHAnsi"/>
                <w:sz w:val="20"/>
                <w:szCs w:val="20"/>
              </w:rPr>
              <w:t>Discontinued action plans are marked as discontinued, if applicable</w:t>
            </w:r>
          </w:p>
        </w:tc>
        <w:tc>
          <w:tcPr>
            <w:tcW w:w="2878" w:type="dxa"/>
          </w:tcPr>
          <w:p w14:paraId="695762EE" w14:textId="77777777" w:rsidR="000D5F03" w:rsidRDefault="000D5F03" w:rsidP="00A41037">
            <w:pPr>
              <w:rPr>
                <w:rFonts w:eastAsia="MS Gothic" w:cstheme="minorHAnsi"/>
                <w:sz w:val="20"/>
                <w:szCs w:val="20"/>
              </w:rPr>
            </w:pPr>
          </w:p>
        </w:tc>
      </w:tr>
      <w:tr w:rsidR="00F61ACE" w14:paraId="0CC1768E" w14:textId="77777777" w:rsidTr="00540558">
        <w:tc>
          <w:tcPr>
            <w:tcW w:w="2878" w:type="dxa"/>
          </w:tcPr>
          <w:p w14:paraId="08150CD4" w14:textId="77777777" w:rsidR="00F61ACE" w:rsidRPr="00842D71" w:rsidRDefault="00F61ACE" w:rsidP="00F61ACE">
            <w:pPr>
              <w:rPr>
                <w:b/>
                <w:bCs/>
                <w:i/>
                <w:iCs/>
                <w:sz w:val="20"/>
                <w:szCs w:val="20"/>
              </w:rPr>
            </w:pPr>
            <w:r w:rsidRPr="00842D71">
              <w:rPr>
                <w:b/>
                <w:bCs/>
                <w:i/>
                <w:iCs/>
                <w:sz w:val="20"/>
                <w:szCs w:val="20"/>
              </w:rPr>
              <w:t>Closing the Loop Narrative</w:t>
            </w:r>
          </w:p>
          <w:p w14:paraId="2A99C8BB" w14:textId="77777777" w:rsidR="00F61ACE" w:rsidRDefault="00F61ACE" w:rsidP="00F61ACE">
            <w:pPr>
              <w:rPr>
                <w:b/>
                <w:bCs/>
                <w:sz w:val="20"/>
                <w:szCs w:val="20"/>
              </w:rPr>
            </w:pPr>
          </w:p>
          <w:p w14:paraId="68B66BBF" w14:textId="77777777" w:rsidR="00F61ACE" w:rsidRDefault="00F61ACE" w:rsidP="00F61ACE">
            <w:pPr>
              <w:rPr>
                <w:b/>
                <w:bCs/>
                <w:sz w:val="20"/>
                <w:szCs w:val="20"/>
              </w:rPr>
            </w:pPr>
            <w:r>
              <w:rPr>
                <w:b/>
                <w:bCs/>
                <w:sz w:val="20"/>
                <w:szCs w:val="20"/>
              </w:rPr>
              <w:t>Comments:</w:t>
            </w:r>
          </w:p>
          <w:p w14:paraId="395078F8" w14:textId="77777777" w:rsidR="00F61ACE" w:rsidRDefault="00F61ACE" w:rsidP="00F61ACE">
            <w:pPr>
              <w:rPr>
                <w:b/>
                <w:bCs/>
                <w:i/>
                <w:iCs/>
                <w:sz w:val="20"/>
                <w:szCs w:val="20"/>
              </w:rPr>
            </w:pPr>
          </w:p>
        </w:tc>
        <w:tc>
          <w:tcPr>
            <w:tcW w:w="2878" w:type="dxa"/>
          </w:tcPr>
          <w:p w14:paraId="5F3DA23A" w14:textId="77777777" w:rsidR="00F61ACE" w:rsidRDefault="00000000" w:rsidP="00F61ACE">
            <w:pPr>
              <w:rPr>
                <w:rFonts w:eastAsia="MS Gothic" w:cstheme="minorHAnsi"/>
                <w:sz w:val="20"/>
                <w:szCs w:val="20"/>
              </w:rPr>
            </w:pPr>
            <w:sdt>
              <w:sdtPr>
                <w:rPr>
                  <w:rFonts w:eastAsia="MS Gothic" w:cstheme="minorHAnsi"/>
                  <w:sz w:val="20"/>
                  <w:szCs w:val="20"/>
                </w:rPr>
                <w:id w:val="2015337465"/>
                <w14:checkbox>
                  <w14:checked w14:val="0"/>
                  <w14:checkedState w14:val="2588" w14:font="Times New Roman"/>
                  <w14:uncheckedState w14:val="2610" w14:font="MS Gothic"/>
                </w14:checkbox>
              </w:sdtPr>
              <w:sdtContent>
                <w:r w:rsidR="000D2097">
                  <w:rPr>
                    <w:rFonts w:ascii="MS Gothic" w:eastAsia="MS Gothic" w:hAnsi="MS Gothic" w:cstheme="minorHAnsi" w:hint="eastAsia"/>
                    <w:sz w:val="20"/>
                    <w:szCs w:val="20"/>
                  </w:rPr>
                  <w:t>☐</w:t>
                </w:r>
              </w:sdtContent>
            </w:sdt>
            <w:r w:rsidR="000D2097">
              <w:rPr>
                <w:sz w:val="20"/>
                <w:szCs w:val="20"/>
              </w:rPr>
              <w:t xml:space="preserve"> </w:t>
            </w:r>
            <w:r w:rsidR="000D2097">
              <w:rPr>
                <w:rFonts w:eastAsia="MS Gothic" w:cstheme="minorHAnsi"/>
                <w:sz w:val="20"/>
                <w:szCs w:val="20"/>
              </w:rPr>
              <w:t>Closing the loop statement is not provided for completed action plans</w:t>
            </w:r>
            <w:r w:rsidR="009D24FB">
              <w:rPr>
                <w:rFonts w:eastAsia="MS Gothic" w:cstheme="minorHAnsi"/>
                <w:sz w:val="20"/>
                <w:szCs w:val="20"/>
              </w:rPr>
              <w:t xml:space="preserve"> this cycle</w:t>
            </w:r>
          </w:p>
        </w:tc>
        <w:tc>
          <w:tcPr>
            <w:tcW w:w="2878" w:type="dxa"/>
            <w:gridSpan w:val="2"/>
          </w:tcPr>
          <w:p w14:paraId="5A8566A2" w14:textId="77777777" w:rsidR="00F61ACE" w:rsidRDefault="00000000" w:rsidP="00F61ACE">
            <w:pPr>
              <w:rPr>
                <w:sz w:val="20"/>
                <w:szCs w:val="20"/>
              </w:rPr>
            </w:pPr>
            <w:sdt>
              <w:sdtPr>
                <w:rPr>
                  <w:rFonts w:eastAsia="MS Gothic" w:cstheme="minorHAnsi"/>
                  <w:sz w:val="20"/>
                  <w:szCs w:val="20"/>
                </w:rPr>
                <w:id w:val="-726063768"/>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Pr>
                <w:sz w:val="20"/>
                <w:szCs w:val="20"/>
              </w:rPr>
              <w:t xml:space="preserve"> </w:t>
            </w:r>
            <w:r w:rsidR="0087196E">
              <w:rPr>
                <w:sz w:val="20"/>
                <w:szCs w:val="20"/>
              </w:rPr>
              <w:t>Completed</w:t>
            </w:r>
            <w:r w:rsidR="00F61ACE">
              <w:rPr>
                <w:sz w:val="20"/>
                <w:szCs w:val="20"/>
              </w:rPr>
              <w:t xml:space="preserve"> action plans are updated but no context is given</w:t>
            </w:r>
          </w:p>
          <w:p w14:paraId="4ABF2D57" w14:textId="77777777" w:rsidR="00F61ACE" w:rsidRDefault="00000000" w:rsidP="00F61ACE">
            <w:pPr>
              <w:rPr>
                <w:rFonts w:eastAsia="MS Gothic" w:cstheme="minorHAnsi"/>
                <w:sz w:val="20"/>
                <w:szCs w:val="20"/>
              </w:rPr>
            </w:pPr>
            <w:sdt>
              <w:sdtPr>
                <w:rPr>
                  <w:rFonts w:eastAsia="MS Gothic" w:cstheme="minorHAnsi"/>
                  <w:sz w:val="20"/>
                  <w:szCs w:val="20"/>
                </w:rPr>
                <w:id w:val="1255787309"/>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Pr>
                <w:sz w:val="20"/>
                <w:szCs w:val="20"/>
              </w:rPr>
              <w:t xml:space="preserve"> </w:t>
            </w:r>
            <w:r w:rsidR="00F61ACE">
              <w:rPr>
                <w:rFonts w:eastAsia="MS Gothic" w:cstheme="minorHAnsi"/>
                <w:sz w:val="20"/>
                <w:szCs w:val="20"/>
              </w:rPr>
              <w:t>Closing the loop statement is perfunctory</w:t>
            </w:r>
          </w:p>
        </w:tc>
        <w:tc>
          <w:tcPr>
            <w:tcW w:w="2878" w:type="dxa"/>
          </w:tcPr>
          <w:p w14:paraId="233B504D" w14:textId="77777777" w:rsidR="00F61ACE" w:rsidRDefault="00000000" w:rsidP="00F61ACE">
            <w:pPr>
              <w:rPr>
                <w:sz w:val="20"/>
                <w:szCs w:val="20"/>
              </w:rPr>
            </w:pPr>
            <w:sdt>
              <w:sdtPr>
                <w:rPr>
                  <w:rFonts w:eastAsia="MS Gothic" w:cstheme="minorHAnsi"/>
                  <w:sz w:val="20"/>
                  <w:szCs w:val="20"/>
                </w:rPr>
                <w:id w:val="-258759669"/>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Pr>
                <w:sz w:val="20"/>
                <w:szCs w:val="20"/>
              </w:rPr>
              <w:t xml:space="preserve"> Completed action plans are discussed</w:t>
            </w:r>
          </w:p>
          <w:p w14:paraId="358470D1" w14:textId="46274163" w:rsidR="00F61ACE" w:rsidRDefault="00000000" w:rsidP="00F61ACE">
            <w:pPr>
              <w:rPr>
                <w:rFonts w:eastAsia="MS Gothic" w:cstheme="minorHAnsi"/>
                <w:sz w:val="20"/>
                <w:szCs w:val="20"/>
              </w:rPr>
            </w:pPr>
            <w:sdt>
              <w:sdtPr>
                <w:rPr>
                  <w:rFonts w:eastAsia="MS Gothic" w:cstheme="minorHAnsi"/>
                  <w:sz w:val="20"/>
                  <w:szCs w:val="20"/>
                </w:rPr>
                <w:id w:val="2040851234"/>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DC7059">
              <w:rPr>
                <w:rFonts w:eastAsia="MS Gothic" w:cstheme="minorHAnsi"/>
                <w:sz w:val="20"/>
                <w:szCs w:val="20"/>
              </w:rPr>
              <w:t xml:space="preserve"> </w:t>
            </w:r>
            <w:r w:rsidR="00F61ACE">
              <w:rPr>
                <w:rFonts w:eastAsia="MS Gothic" w:cstheme="minorHAnsi"/>
                <w:sz w:val="20"/>
                <w:szCs w:val="20"/>
              </w:rPr>
              <w:t>Discontinued action plans are discussed, if applicable</w:t>
            </w:r>
          </w:p>
          <w:p w14:paraId="34E8C969" w14:textId="77777777" w:rsidR="00372FA8" w:rsidRDefault="00000000" w:rsidP="00F61ACE">
            <w:pPr>
              <w:rPr>
                <w:rFonts w:eastAsia="MS Gothic" w:cstheme="minorHAnsi"/>
                <w:sz w:val="20"/>
                <w:szCs w:val="20"/>
              </w:rPr>
            </w:pPr>
            <w:sdt>
              <w:sdtPr>
                <w:rPr>
                  <w:rFonts w:eastAsia="MS Gothic" w:cstheme="minorHAnsi"/>
                  <w:sz w:val="20"/>
                  <w:szCs w:val="20"/>
                </w:rPr>
                <w:id w:val="1396324117"/>
                <w14:checkbox>
                  <w14:checked w14:val="0"/>
                  <w14:checkedState w14:val="2588" w14:font="Times New Roman"/>
                  <w14:uncheckedState w14:val="2610" w14:font="MS Gothic"/>
                </w14:checkbox>
              </w:sdtPr>
              <w:sdtContent>
                <w:r w:rsidR="00372FA8">
                  <w:rPr>
                    <w:rFonts w:ascii="MS Gothic" w:eastAsia="MS Gothic" w:hAnsi="MS Gothic" w:cstheme="minorHAnsi" w:hint="eastAsia"/>
                    <w:sz w:val="20"/>
                    <w:szCs w:val="20"/>
                  </w:rPr>
                  <w:t>☐</w:t>
                </w:r>
              </w:sdtContent>
            </w:sdt>
            <w:r w:rsidR="00372FA8">
              <w:rPr>
                <w:rFonts w:eastAsia="MS Gothic" w:cstheme="minorHAnsi"/>
                <w:sz w:val="20"/>
                <w:szCs w:val="20"/>
              </w:rPr>
              <w:t xml:space="preserve"> Completed action plans are examined (using data) to determine if the action(s) led to improvement of student learning</w:t>
            </w:r>
          </w:p>
        </w:tc>
        <w:tc>
          <w:tcPr>
            <w:tcW w:w="2878" w:type="dxa"/>
          </w:tcPr>
          <w:p w14:paraId="61837F8F" w14:textId="7284CFC0" w:rsidR="00F61ACE" w:rsidRDefault="009D507B" w:rsidP="00372FA8">
            <w:pPr>
              <w:rPr>
                <w:rFonts w:eastAsia="MS Gothic" w:cstheme="minorHAnsi"/>
                <w:sz w:val="20"/>
                <w:szCs w:val="20"/>
              </w:rPr>
            </w:pPr>
            <w:sdt>
              <w:sdtPr>
                <w:rPr>
                  <w:rFonts w:eastAsia="MS Gothic" w:cstheme="minorHAnsi"/>
                  <w:sz w:val="20"/>
                  <w:szCs w:val="20"/>
                </w:rPr>
                <w:id w:val="-1466966502"/>
                <w14:checkbox>
                  <w14:checked w14:val="0"/>
                  <w14:checkedState w14:val="2588" w14:font="Times New Roman"/>
                  <w14:uncheckedState w14:val="2610" w14:font="MS Gothic"/>
                </w14:checkbox>
              </w:sdtPr>
              <w:sdtContent>
                <w:r>
                  <w:rPr>
                    <w:rFonts w:ascii="MS Gothic" w:eastAsia="MS Gothic" w:hAnsi="MS Gothic" w:cstheme="minorHAnsi" w:hint="eastAsia"/>
                    <w:sz w:val="20"/>
                    <w:szCs w:val="20"/>
                  </w:rPr>
                  <w:t>☐</w:t>
                </w:r>
              </w:sdtContent>
            </w:sdt>
            <w:r>
              <w:rPr>
                <w:rFonts w:eastAsia="MS Gothic" w:cstheme="minorHAnsi"/>
                <w:sz w:val="20"/>
                <w:szCs w:val="20"/>
              </w:rPr>
              <w:t xml:space="preserve"> </w:t>
            </w:r>
            <w:r w:rsidR="00291768">
              <w:rPr>
                <w:rFonts w:eastAsia="MS Gothic" w:cstheme="minorHAnsi"/>
                <w:sz w:val="20"/>
                <w:szCs w:val="20"/>
              </w:rPr>
              <w:t>Includes a</w:t>
            </w:r>
            <w:r w:rsidR="00DC7059">
              <w:rPr>
                <w:rFonts w:eastAsia="MS Gothic" w:cstheme="minorHAnsi"/>
                <w:sz w:val="20"/>
                <w:szCs w:val="20"/>
              </w:rPr>
              <w:t>n exemplary analysis</w:t>
            </w:r>
            <w:r w:rsidR="0032397B">
              <w:rPr>
                <w:rFonts w:eastAsia="MS Gothic" w:cstheme="minorHAnsi"/>
                <w:sz w:val="20"/>
                <w:szCs w:val="20"/>
              </w:rPr>
              <w:t xml:space="preserve"> of completed action plans</w:t>
            </w:r>
            <w:r w:rsidR="00DC7059">
              <w:rPr>
                <w:rFonts w:eastAsia="MS Gothic" w:cstheme="minorHAnsi"/>
                <w:sz w:val="20"/>
                <w:szCs w:val="20"/>
              </w:rPr>
              <w:t xml:space="preserve"> that provides clear </w:t>
            </w:r>
            <w:r w:rsidR="00DC7059">
              <w:rPr>
                <w:rFonts w:eastAsia="MS Gothic" w:cstheme="minorHAnsi"/>
                <w:sz w:val="20"/>
                <w:szCs w:val="20"/>
              </w:rPr>
              <w:lastRenderedPageBreak/>
              <w:t>evidence of seeking improvement</w:t>
            </w:r>
          </w:p>
        </w:tc>
      </w:tr>
      <w:tr w:rsidR="00F61ACE" w14:paraId="5C1B5041" w14:textId="77777777" w:rsidTr="00540558">
        <w:tc>
          <w:tcPr>
            <w:tcW w:w="2878" w:type="dxa"/>
          </w:tcPr>
          <w:p w14:paraId="74EDE4BF" w14:textId="77777777" w:rsidR="00F61ACE" w:rsidRDefault="00EA7456" w:rsidP="00F61ACE">
            <w:pPr>
              <w:rPr>
                <w:b/>
                <w:bCs/>
                <w:i/>
                <w:iCs/>
                <w:sz w:val="20"/>
                <w:szCs w:val="20"/>
              </w:rPr>
            </w:pPr>
            <w:r>
              <w:rPr>
                <w:b/>
                <w:bCs/>
                <w:i/>
                <w:iCs/>
                <w:sz w:val="20"/>
                <w:szCs w:val="20"/>
              </w:rPr>
              <w:t>Section Offerings and Enrollment</w:t>
            </w:r>
          </w:p>
          <w:p w14:paraId="656D784F" w14:textId="77777777" w:rsidR="00F61ACE" w:rsidRDefault="00F61ACE" w:rsidP="00F61ACE">
            <w:pPr>
              <w:rPr>
                <w:b/>
                <w:bCs/>
                <w:sz w:val="20"/>
                <w:szCs w:val="20"/>
              </w:rPr>
            </w:pPr>
          </w:p>
          <w:p w14:paraId="33AD5188" w14:textId="77777777" w:rsidR="00F61ACE" w:rsidRPr="00DD0E00" w:rsidRDefault="00F61ACE" w:rsidP="00F61ACE">
            <w:pPr>
              <w:rPr>
                <w:b/>
                <w:bCs/>
                <w:i/>
                <w:iCs/>
                <w:sz w:val="20"/>
                <w:szCs w:val="20"/>
              </w:rPr>
            </w:pPr>
            <w:r>
              <w:rPr>
                <w:b/>
                <w:bCs/>
                <w:sz w:val="20"/>
                <w:szCs w:val="20"/>
              </w:rPr>
              <w:t>Comments:</w:t>
            </w:r>
          </w:p>
        </w:tc>
        <w:tc>
          <w:tcPr>
            <w:tcW w:w="2878" w:type="dxa"/>
          </w:tcPr>
          <w:p w14:paraId="1B1D984A" w14:textId="77777777" w:rsidR="00D617BE" w:rsidRDefault="00000000" w:rsidP="00EA7456">
            <w:pPr>
              <w:rPr>
                <w:sz w:val="20"/>
                <w:szCs w:val="20"/>
              </w:rPr>
            </w:pPr>
            <w:sdt>
              <w:sdtPr>
                <w:rPr>
                  <w:rFonts w:eastAsia="MS Gothic" w:cstheme="minorHAnsi"/>
                  <w:sz w:val="20"/>
                  <w:szCs w:val="20"/>
                </w:rPr>
                <w:id w:val="-1787575052"/>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Pr>
                <w:sz w:val="20"/>
                <w:szCs w:val="20"/>
              </w:rPr>
              <w:t xml:space="preserve"> </w:t>
            </w:r>
            <w:r w:rsidR="00EA7456">
              <w:rPr>
                <w:sz w:val="20"/>
                <w:szCs w:val="20"/>
              </w:rPr>
              <w:t xml:space="preserve">Section offering and </w:t>
            </w:r>
            <w:r w:rsidR="00D617BE">
              <w:rPr>
                <w:sz w:val="20"/>
                <w:szCs w:val="20"/>
              </w:rPr>
              <w:t>enrollment data are not analyzed</w:t>
            </w:r>
          </w:p>
        </w:tc>
        <w:tc>
          <w:tcPr>
            <w:tcW w:w="2878" w:type="dxa"/>
            <w:gridSpan w:val="2"/>
          </w:tcPr>
          <w:p w14:paraId="5968061B" w14:textId="77777777" w:rsidR="00F61ACE" w:rsidRDefault="00F61ACE" w:rsidP="00F61ACE">
            <w:pPr>
              <w:rPr>
                <w:sz w:val="20"/>
                <w:szCs w:val="20"/>
              </w:rPr>
            </w:pPr>
          </w:p>
        </w:tc>
        <w:tc>
          <w:tcPr>
            <w:tcW w:w="2878" w:type="dxa"/>
          </w:tcPr>
          <w:p w14:paraId="06BF0EA2" w14:textId="77777777" w:rsidR="00F61ACE" w:rsidRDefault="00000000" w:rsidP="00F61ACE">
            <w:pPr>
              <w:rPr>
                <w:sz w:val="20"/>
                <w:szCs w:val="20"/>
              </w:rPr>
            </w:pPr>
            <w:sdt>
              <w:sdtPr>
                <w:rPr>
                  <w:rFonts w:eastAsia="MS Gothic" w:cstheme="minorHAnsi"/>
                  <w:sz w:val="20"/>
                  <w:szCs w:val="20"/>
                </w:rPr>
                <w:id w:val="1343829544"/>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Pr>
                <w:sz w:val="20"/>
                <w:szCs w:val="20"/>
              </w:rPr>
              <w:t xml:space="preserve"> </w:t>
            </w:r>
            <w:r w:rsidR="00EA7456">
              <w:rPr>
                <w:sz w:val="20"/>
                <w:szCs w:val="20"/>
              </w:rPr>
              <w:t>The HelioCampus document is included as a project attachment</w:t>
            </w:r>
          </w:p>
          <w:p w14:paraId="6AA101A4" w14:textId="77777777" w:rsidR="00F61ACE" w:rsidRDefault="00000000" w:rsidP="00F61ACE">
            <w:pPr>
              <w:rPr>
                <w:sz w:val="20"/>
                <w:szCs w:val="20"/>
              </w:rPr>
            </w:pPr>
            <w:sdt>
              <w:sdtPr>
                <w:rPr>
                  <w:rFonts w:eastAsia="MS Gothic" w:cstheme="minorHAnsi"/>
                  <w:sz w:val="20"/>
                  <w:szCs w:val="20"/>
                </w:rPr>
                <w:id w:val="1963616843"/>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Pr>
                <w:sz w:val="20"/>
                <w:szCs w:val="20"/>
              </w:rPr>
              <w:t xml:space="preserve"> </w:t>
            </w:r>
            <w:r w:rsidR="00EA7456">
              <w:rPr>
                <w:sz w:val="20"/>
                <w:szCs w:val="20"/>
              </w:rPr>
              <w:t>Section offerings and enrollment</w:t>
            </w:r>
            <w:r w:rsidR="0032124B">
              <w:rPr>
                <w:sz w:val="20"/>
                <w:szCs w:val="20"/>
              </w:rPr>
              <w:t xml:space="preserve"> </w:t>
            </w:r>
            <w:r w:rsidR="00F61ACE">
              <w:rPr>
                <w:sz w:val="20"/>
                <w:szCs w:val="20"/>
              </w:rPr>
              <w:t>numbers have been analyzed</w:t>
            </w:r>
          </w:p>
        </w:tc>
        <w:tc>
          <w:tcPr>
            <w:tcW w:w="2878" w:type="dxa"/>
          </w:tcPr>
          <w:p w14:paraId="3DC8D189" w14:textId="77777777" w:rsidR="00B81FE4" w:rsidRDefault="00000000" w:rsidP="00B81FE4">
            <w:pPr>
              <w:rPr>
                <w:sz w:val="20"/>
                <w:szCs w:val="20"/>
              </w:rPr>
            </w:pPr>
            <w:sdt>
              <w:sdtPr>
                <w:rPr>
                  <w:rFonts w:eastAsia="MS Gothic" w:cstheme="minorHAnsi"/>
                  <w:sz w:val="20"/>
                  <w:szCs w:val="20"/>
                </w:rPr>
                <w:id w:val="-34967715"/>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Pr>
                <w:sz w:val="20"/>
                <w:szCs w:val="20"/>
              </w:rPr>
              <w:t xml:space="preserve"> The </w:t>
            </w:r>
            <w:r w:rsidR="00EA7456">
              <w:rPr>
                <w:sz w:val="20"/>
                <w:szCs w:val="20"/>
              </w:rPr>
              <w:t>course</w:t>
            </w:r>
            <w:r w:rsidR="00F61ACE">
              <w:rPr>
                <w:sz w:val="20"/>
                <w:szCs w:val="20"/>
              </w:rPr>
              <w:t xml:space="preserve"> has specific plans to </w:t>
            </w:r>
            <w:r w:rsidR="009554E9">
              <w:rPr>
                <w:sz w:val="20"/>
                <w:szCs w:val="20"/>
              </w:rPr>
              <w:t>strengthen</w:t>
            </w:r>
            <w:r w:rsidR="00EA7456">
              <w:rPr>
                <w:sz w:val="20"/>
                <w:szCs w:val="20"/>
              </w:rPr>
              <w:t xml:space="preserve"> section offerings and enrollment ratios</w:t>
            </w:r>
          </w:p>
        </w:tc>
      </w:tr>
      <w:tr w:rsidR="00EA7456" w14:paraId="3BACE936" w14:textId="77777777" w:rsidTr="00540558">
        <w:tc>
          <w:tcPr>
            <w:tcW w:w="2878" w:type="dxa"/>
          </w:tcPr>
          <w:p w14:paraId="1EE2C580" w14:textId="77777777" w:rsidR="00EA7456" w:rsidRDefault="00EA7456" w:rsidP="00EA7456">
            <w:pPr>
              <w:rPr>
                <w:b/>
                <w:bCs/>
                <w:i/>
                <w:iCs/>
                <w:sz w:val="20"/>
                <w:szCs w:val="20"/>
              </w:rPr>
            </w:pPr>
            <w:r>
              <w:rPr>
                <w:b/>
                <w:bCs/>
                <w:i/>
                <w:iCs/>
                <w:sz w:val="20"/>
                <w:szCs w:val="20"/>
              </w:rPr>
              <w:t>Course Completion and Persistence</w:t>
            </w:r>
          </w:p>
          <w:p w14:paraId="7CBF8AF3" w14:textId="77777777" w:rsidR="00EA7456" w:rsidRDefault="00EA7456" w:rsidP="00EA7456">
            <w:pPr>
              <w:rPr>
                <w:b/>
                <w:bCs/>
                <w:sz w:val="20"/>
                <w:szCs w:val="20"/>
              </w:rPr>
            </w:pPr>
          </w:p>
          <w:p w14:paraId="5B42891B" w14:textId="77777777" w:rsidR="00EA7456" w:rsidRDefault="00EA7456" w:rsidP="00EA7456">
            <w:pPr>
              <w:rPr>
                <w:b/>
                <w:bCs/>
                <w:sz w:val="20"/>
                <w:szCs w:val="20"/>
              </w:rPr>
            </w:pPr>
            <w:r>
              <w:rPr>
                <w:b/>
                <w:bCs/>
                <w:sz w:val="20"/>
                <w:szCs w:val="20"/>
              </w:rPr>
              <w:t>Comments:</w:t>
            </w:r>
          </w:p>
          <w:p w14:paraId="2292C254" w14:textId="77777777" w:rsidR="00EA7456" w:rsidRDefault="00EA7456" w:rsidP="00EA7456">
            <w:pPr>
              <w:rPr>
                <w:b/>
                <w:bCs/>
                <w:i/>
                <w:iCs/>
                <w:sz w:val="20"/>
                <w:szCs w:val="20"/>
              </w:rPr>
            </w:pPr>
          </w:p>
        </w:tc>
        <w:tc>
          <w:tcPr>
            <w:tcW w:w="2878" w:type="dxa"/>
          </w:tcPr>
          <w:p w14:paraId="7335CB1B" w14:textId="77777777" w:rsidR="00EA7456" w:rsidRDefault="00000000" w:rsidP="00EA7456">
            <w:pPr>
              <w:rPr>
                <w:rFonts w:eastAsia="MS Gothic" w:cstheme="minorHAnsi"/>
                <w:sz w:val="20"/>
                <w:szCs w:val="20"/>
              </w:rPr>
            </w:pPr>
            <w:sdt>
              <w:sdtPr>
                <w:rPr>
                  <w:rFonts w:eastAsia="MS Gothic" w:cstheme="minorHAnsi"/>
                  <w:sz w:val="20"/>
                  <w:szCs w:val="20"/>
                </w:rPr>
                <w:id w:val="-826584269"/>
                <w14:checkbox>
                  <w14:checked w14:val="0"/>
                  <w14:checkedState w14:val="2588" w14:font="Times New Roman"/>
                  <w14:uncheckedState w14:val="2610" w14:font="MS Gothic"/>
                </w14:checkbox>
              </w:sdtPr>
              <w:sdtContent>
                <w:r w:rsidR="0015324A">
                  <w:rPr>
                    <w:rFonts w:ascii="MS Gothic" w:eastAsia="MS Gothic" w:hAnsi="MS Gothic" w:cstheme="minorHAnsi" w:hint="eastAsia"/>
                    <w:sz w:val="20"/>
                    <w:szCs w:val="20"/>
                  </w:rPr>
                  <w:t>☐</w:t>
                </w:r>
              </w:sdtContent>
            </w:sdt>
            <w:r w:rsidR="0015324A">
              <w:rPr>
                <w:sz w:val="20"/>
                <w:szCs w:val="20"/>
              </w:rPr>
              <w:t xml:space="preserve"> </w:t>
            </w:r>
            <w:r w:rsidR="0015324A">
              <w:rPr>
                <w:rFonts w:eastAsia="MS Gothic" w:cstheme="minorHAnsi"/>
                <w:sz w:val="20"/>
                <w:szCs w:val="20"/>
              </w:rPr>
              <w:t>Course completion and persistence data is not provided</w:t>
            </w:r>
          </w:p>
          <w:p w14:paraId="71BDCCA8" w14:textId="77777777" w:rsidR="0015324A" w:rsidRDefault="00000000" w:rsidP="00EA7456">
            <w:pPr>
              <w:rPr>
                <w:rFonts w:eastAsia="MS Gothic" w:cstheme="minorHAnsi"/>
                <w:sz w:val="20"/>
                <w:szCs w:val="20"/>
              </w:rPr>
            </w:pPr>
            <w:sdt>
              <w:sdtPr>
                <w:rPr>
                  <w:rFonts w:eastAsia="MS Gothic" w:cstheme="minorHAnsi"/>
                  <w:sz w:val="20"/>
                  <w:szCs w:val="20"/>
                </w:rPr>
                <w:id w:val="834736986"/>
                <w14:checkbox>
                  <w14:checked w14:val="0"/>
                  <w14:checkedState w14:val="2588" w14:font="Times New Roman"/>
                  <w14:uncheckedState w14:val="2610" w14:font="MS Gothic"/>
                </w14:checkbox>
              </w:sdtPr>
              <w:sdtContent>
                <w:r w:rsidR="0015324A">
                  <w:rPr>
                    <w:rFonts w:ascii="MS Gothic" w:eastAsia="MS Gothic" w:hAnsi="MS Gothic" w:cstheme="minorHAnsi" w:hint="eastAsia"/>
                    <w:sz w:val="20"/>
                    <w:szCs w:val="20"/>
                  </w:rPr>
                  <w:t>☐</w:t>
                </w:r>
              </w:sdtContent>
            </w:sdt>
            <w:r w:rsidR="0015324A">
              <w:rPr>
                <w:sz w:val="20"/>
                <w:szCs w:val="20"/>
              </w:rPr>
              <w:t xml:space="preserve"> </w:t>
            </w:r>
            <w:r w:rsidR="0015324A">
              <w:rPr>
                <w:rFonts w:eastAsia="MS Gothic" w:cstheme="minorHAnsi"/>
                <w:sz w:val="20"/>
                <w:szCs w:val="20"/>
              </w:rPr>
              <w:t>Narrative related to course completion and persistence is not provided</w:t>
            </w:r>
          </w:p>
        </w:tc>
        <w:tc>
          <w:tcPr>
            <w:tcW w:w="2878" w:type="dxa"/>
            <w:gridSpan w:val="2"/>
          </w:tcPr>
          <w:p w14:paraId="196140FE" w14:textId="77777777" w:rsidR="00EA7456" w:rsidRDefault="00000000" w:rsidP="00F61ACE">
            <w:pPr>
              <w:rPr>
                <w:sz w:val="20"/>
                <w:szCs w:val="20"/>
              </w:rPr>
            </w:pPr>
            <w:sdt>
              <w:sdtPr>
                <w:rPr>
                  <w:rFonts w:eastAsia="MS Gothic" w:cstheme="minorHAnsi"/>
                  <w:sz w:val="20"/>
                  <w:szCs w:val="20"/>
                </w:rPr>
                <w:id w:val="-1416245144"/>
                <w14:checkbox>
                  <w14:checked w14:val="0"/>
                  <w14:checkedState w14:val="2588" w14:font="Times New Roman"/>
                  <w14:uncheckedState w14:val="2610" w14:font="MS Gothic"/>
                </w14:checkbox>
              </w:sdtPr>
              <w:sdtContent>
                <w:r w:rsidR="0015324A">
                  <w:rPr>
                    <w:rFonts w:ascii="MS Gothic" w:eastAsia="MS Gothic" w:hAnsi="MS Gothic" w:cstheme="minorHAnsi" w:hint="eastAsia"/>
                    <w:sz w:val="20"/>
                    <w:szCs w:val="20"/>
                  </w:rPr>
                  <w:t>☐</w:t>
                </w:r>
              </w:sdtContent>
            </w:sdt>
            <w:r w:rsidR="0015324A">
              <w:rPr>
                <w:sz w:val="20"/>
                <w:szCs w:val="20"/>
              </w:rPr>
              <w:t xml:space="preserve"> Narrative is perfunctory</w:t>
            </w:r>
          </w:p>
        </w:tc>
        <w:tc>
          <w:tcPr>
            <w:tcW w:w="2878" w:type="dxa"/>
          </w:tcPr>
          <w:p w14:paraId="430722C5" w14:textId="77777777" w:rsidR="00EA7456" w:rsidRDefault="00000000" w:rsidP="00F61ACE">
            <w:pPr>
              <w:rPr>
                <w:rFonts w:eastAsia="MS Gothic" w:cstheme="minorHAnsi"/>
                <w:sz w:val="20"/>
                <w:szCs w:val="20"/>
              </w:rPr>
            </w:pPr>
            <w:sdt>
              <w:sdtPr>
                <w:rPr>
                  <w:rFonts w:eastAsia="MS Gothic" w:cstheme="minorHAnsi"/>
                  <w:sz w:val="20"/>
                  <w:szCs w:val="20"/>
                </w:rPr>
                <w:id w:val="-641497139"/>
                <w14:checkbox>
                  <w14:checked w14:val="0"/>
                  <w14:checkedState w14:val="2588" w14:font="Times New Roman"/>
                  <w14:uncheckedState w14:val="2610" w14:font="MS Gothic"/>
                </w14:checkbox>
              </w:sdtPr>
              <w:sdtContent>
                <w:r w:rsidR="0015324A">
                  <w:rPr>
                    <w:rFonts w:ascii="MS Gothic" w:eastAsia="MS Gothic" w:hAnsi="MS Gothic" w:cstheme="minorHAnsi" w:hint="eastAsia"/>
                    <w:sz w:val="20"/>
                    <w:szCs w:val="20"/>
                  </w:rPr>
                  <w:t>☐</w:t>
                </w:r>
              </w:sdtContent>
            </w:sdt>
            <w:r w:rsidR="0015324A">
              <w:rPr>
                <w:sz w:val="20"/>
                <w:szCs w:val="20"/>
              </w:rPr>
              <w:t xml:space="preserve"> </w:t>
            </w:r>
            <w:r w:rsidR="0015324A">
              <w:rPr>
                <w:rFonts w:eastAsia="MS Gothic" w:cstheme="minorHAnsi"/>
                <w:sz w:val="20"/>
                <w:szCs w:val="20"/>
              </w:rPr>
              <w:t>Course completion and persistence data is provided</w:t>
            </w:r>
          </w:p>
          <w:p w14:paraId="03CDB8E3" w14:textId="77777777" w:rsidR="0015324A" w:rsidRDefault="00000000" w:rsidP="00F61ACE">
            <w:pPr>
              <w:rPr>
                <w:rFonts w:eastAsia="MS Gothic" w:cstheme="minorHAnsi"/>
                <w:sz w:val="20"/>
                <w:szCs w:val="20"/>
              </w:rPr>
            </w:pPr>
            <w:sdt>
              <w:sdtPr>
                <w:rPr>
                  <w:rFonts w:eastAsia="MS Gothic" w:cstheme="minorHAnsi"/>
                  <w:sz w:val="20"/>
                  <w:szCs w:val="20"/>
                </w:rPr>
                <w:id w:val="1344828895"/>
                <w14:checkbox>
                  <w14:checked w14:val="0"/>
                  <w14:checkedState w14:val="2588" w14:font="Times New Roman"/>
                  <w14:uncheckedState w14:val="2610" w14:font="MS Gothic"/>
                </w14:checkbox>
              </w:sdtPr>
              <w:sdtContent>
                <w:r w:rsidR="0015324A">
                  <w:rPr>
                    <w:rFonts w:ascii="MS Gothic" w:eastAsia="MS Gothic" w:hAnsi="MS Gothic" w:cstheme="minorHAnsi" w:hint="eastAsia"/>
                    <w:sz w:val="20"/>
                    <w:szCs w:val="20"/>
                  </w:rPr>
                  <w:t>☐</w:t>
                </w:r>
              </w:sdtContent>
            </w:sdt>
            <w:r w:rsidR="0015324A">
              <w:rPr>
                <w:sz w:val="20"/>
                <w:szCs w:val="20"/>
              </w:rPr>
              <w:t xml:space="preserve"> </w:t>
            </w:r>
            <w:r w:rsidR="0015324A">
              <w:rPr>
                <w:rFonts w:eastAsia="MS Gothic" w:cstheme="minorHAnsi"/>
                <w:sz w:val="20"/>
                <w:szCs w:val="20"/>
              </w:rPr>
              <w:t>Data provided matches the HelioCampus document attached in Weave</w:t>
            </w:r>
          </w:p>
          <w:p w14:paraId="063A7D5D" w14:textId="77777777" w:rsidR="0015324A" w:rsidRDefault="00000000" w:rsidP="00F61ACE">
            <w:pPr>
              <w:rPr>
                <w:rFonts w:eastAsia="MS Gothic" w:cstheme="minorHAnsi"/>
                <w:sz w:val="20"/>
                <w:szCs w:val="20"/>
              </w:rPr>
            </w:pPr>
            <w:sdt>
              <w:sdtPr>
                <w:rPr>
                  <w:rFonts w:eastAsia="MS Gothic" w:cstheme="minorHAnsi"/>
                  <w:sz w:val="20"/>
                  <w:szCs w:val="20"/>
                </w:rPr>
                <w:id w:val="-471994087"/>
                <w14:checkbox>
                  <w14:checked w14:val="0"/>
                  <w14:checkedState w14:val="2588" w14:font="Times New Roman"/>
                  <w14:uncheckedState w14:val="2610" w14:font="MS Gothic"/>
                </w14:checkbox>
              </w:sdtPr>
              <w:sdtContent>
                <w:r w:rsidR="0015324A">
                  <w:rPr>
                    <w:rFonts w:ascii="MS Gothic" w:eastAsia="MS Gothic" w:hAnsi="MS Gothic" w:cstheme="minorHAnsi" w:hint="eastAsia"/>
                    <w:sz w:val="20"/>
                    <w:szCs w:val="20"/>
                  </w:rPr>
                  <w:t>☐</w:t>
                </w:r>
              </w:sdtContent>
            </w:sdt>
            <w:r w:rsidR="0015324A">
              <w:rPr>
                <w:sz w:val="20"/>
                <w:szCs w:val="20"/>
              </w:rPr>
              <w:t xml:space="preserve"> </w:t>
            </w:r>
            <w:r w:rsidR="0015324A">
              <w:rPr>
                <w:rFonts w:eastAsia="MS Gothic" w:cstheme="minorHAnsi"/>
                <w:sz w:val="20"/>
                <w:szCs w:val="20"/>
              </w:rPr>
              <w:t>Narrative of course completion and persistence provides additional context</w:t>
            </w:r>
          </w:p>
        </w:tc>
        <w:tc>
          <w:tcPr>
            <w:tcW w:w="2878" w:type="dxa"/>
          </w:tcPr>
          <w:p w14:paraId="0CE8024D" w14:textId="77777777" w:rsidR="00EA7456" w:rsidRDefault="00000000" w:rsidP="00F61ACE">
            <w:pPr>
              <w:rPr>
                <w:rFonts w:eastAsia="MS Gothic" w:cstheme="minorHAnsi"/>
                <w:sz w:val="20"/>
                <w:szCs w:val="20"/>
              </w:rPr>
            </w:pPr>
            <w:sdt>
              <w:sdtPr>
                <w:rPr>
                  <w:rFonts w:eastAsia="MS Gothic" w:cstheme="minorHAnsi"/>
                  <w:sz w:val="20"/>
                  <w:szCs w:val="20"/>
                </w:rPr>
                <w:id w:val="-1839450428"/>
                <w14:checkbox>
                  <w14:checked w14:val="0"/>
                  <w14:checkedState w14:val="2588" w14:font="Times New Roman"/>
                  <w14:uncheckedState w14:val="2610" w14:font="MS Gothic"/>
                </w14:checkbox>
              </w:sdtPr>
              <w:sdtContent>
                <w:r w:rsidR="009554E9">
                  <w:rPr>
                    <w:rFonts w:ascii="MS Gothic" w:eastAsia="MS Gothic" w:hAnsi="MS Gothic" w:cstheme="minorHAnsi" w:hint="eastAsia"/>
                    <w:sz w:val="20"/>
                    <w:szCs w:val="20"/>
                  </w:rPr>
                  <w:t>☐</w:t>
                </w:r>
              </w:sdtContent>
            </w:sdt>
            <w:r w:rsidR="009554E9">
              <w:rPr>
                <w:sz w:val="20"/>
                <w:szCs w:val="20"/>
              </w:rPr>
              <w:t xml:space="preserve"> The course has specific plans to strengthen </w:t>
            </w:r>
            <w:r w:rsidR="009554E9" w:rsidRPr="009554E9">
              <w:rPr>
                <w:sz w:val="20"/>
                <w:szCs w:val="20"/>
              </w:rPr>
              <w:t>Course Completion and Persistence</w:t>
            </w:r>
          </w:p>
        </w:tc>
      </w:tr>
      <w:tr w:rsidR="00883B86" w14:paraId="7FFB5B67" w14:textId="77777777" w:rsidTr="00540558">
        <w:tc>
          <w:tcPr>
            <w:tcW w:w="2878" w:type="dxa"/>
          </w:tcPr>
          <w:p w14:paraId="737BA105" w14:textId="77777777" w:rsidR="00883B86" w:rsidRDefault="00883B86" w:rsidP="00883B86">
            <w:pPr>
              <w:rPr>
                <w:b/>
                <w:bCs/>
                <w:i/>
                <w:iCs/>
                <w:sz w:val="20"/>
                <w:szCs w:val="20"/>
              </w:rPr>
            </w:pPr>
            <w:r>
              <w:rPr>
                <w:b/>
                <w:bCs/>
                <w:i/>
                <w:iCs/>
                <w:sz w:val="20"/>
                <w:szCs w:val="20"/>
              </w:rPr>
              <w:t>Course Analysis</w:t>
            </w:r>
          </w:p>
          <w:p w14:paraId="68DD25F0" w14:textId="77777777" w:rsidR="00883B86" w:rsidRDefault="00883B86" w:rsidP="00883B86">
            <w:pPr>
              <w:rPr>
                <w:b/>
                <w:bCs/>
                <w:i/>
                <w:iCs/>
                <w:sz w:val="20"/>
                <w:szCs w:val="20"/>
              </w:rPr>
            </w:pPr>
          </w:p>
          <w:p w14:paraId="07056266" w14:textId="77777777" w:rsidR="00883B86" w:rsidRDefault="00883B86" w:rsidP="00883B86">
            <w:pPr>
              <w:rPr>
                <w:b/>
                <w:bCs/>
                <w:i/>
                <w:iCs/>
                <w:sz w:val="20"/>
                <w:szCs w:val="20"/>
              </w:rPr>
            </w:pPr>
            <w:r>
              <w:rPr>
                <w:b/>
                <w:bCs/>
                <w:i/>
                <w:iCs/>
                <w:sz w:val="20"/>
                <w:szCs w:val="20"/>
              </w:rPr>
              <w:t>Comments:</w:t>
            </w:r>
          </w:p>
          <w:p w14:paraId="749CA058" w14:textId="77777777" w:rsidR="00883B86" w:rsidRDefault="00883B86" w:rsidP="00883B86">
            <w:pPr>
              <w:rPr>
                <w:b/>
                <w:bCs/>
                <w:i/>
                <w:iCs/>
                <w:sz w:val="20"/>
                <w:szCs w:val="20"/>
              </w:rPr>
            </w:pPr>
          </w:p>
        </w:tc>
        <w:tc>
          <w:tcPr>
            <w:tcW w:w="2878" w:type="dxa"/>
          </w:tcPr>
          <w:p w14:paraId="37C04023" w14:textId="77777777" w:rsidR="00883B86" w:rsidRDefault="00000000" w:rsidP="00883B86">
            <w:pPr>
              <w:rPr>
                <w:rFonts w:eastAsia="MS Gothic" w:cstheme="minorHAnsi"/>
                <w:sz w:val="20"/>
                <w:szCs w:val="20"/>
              </w:rPr>
            </w:pPr>
            <w:sdt>
              <w:sdtPr>
                <w:rPr>
                  <w:rFonts w:eastAsia="MS Gothic" w:cstheme="minorHAnsi"/>
                  <w:sz w:val="20"/>
                  <w:szCs w:val="20"/>
                </w:rPr>
                <w:id w:val="-729920750"/>
                <w14:checkbox>
                  <w14:checked w14:val="0"/>
                  <w14:checkedState w14:val="2588" w14:font="Times New Roman"/>
                  <w14:uncheckedState w14:val="2610" w14:font="MS Gothic"/>
                </w14:checkbox>
              </w:sdtPr>
              <w:sdtContent>
                <w:r w:rsidR="00883B86">
                  <w:rPr>
                    <w:rFonts w:ascii="MS Gothic" w:eastAsia="MS Gothic" w:hAnsi="MS Gothic" w:cstheme="minorHAnsi" w:hint="eastAsia"/>
                    <w:sz w:val="20"/>
                    <w:szCs w:val="20"/>
                  </w:rPr>
                  <w:t>☐</w:t>
                </w:r>
              </w:sdtContent>
            </w:sdt>
            <w:r w:rsidR="00883B86">
              <w:rPr>
                <w:sz w:val="20"/>
                <w:szCs w:val="20"/>
              </w:rPr>
              <w:t xml:space="preserve"> No course analysis provided</w:t>
            </w:r>
          </w:p>
        </w:tc>
        <w:tc>
          <w:tcPr>
            <w:tcW w:w="2878" w:type="dxa"/>
            <w:gridSpan w:val="2"/>
          </w:tcPr>
          <w:p w14:paraId="65695568" w14:textId="77777777" w:rsidR="00883B86" w:rsidRDefault="00000000" w:rsidP="00883B86">
            <w:pPr>
              <w:rPr>
                <w:sz w:val="20"/>
                <w:szCs w:val="20"/>
              </w:rPr>
            </w:pPr>
            <w:sdt>
              <w:sdtPr>
                <w:rPr>
                  <w:rFonts w:eastAsia="MS Gothic" w:cstheme="minorHAnsi"/>
                  <w:sz w:val="20"/>
                  <w:szCs w:val="20"/>
                </w:rPr>
                <w:id w:val="554514308"/>
                <w14:checkbox>
                  <w14:checked w14:val="0"/>
                  <w14:checkedState w14:val="2588" w14:font="Times New Roman"/>
                  <w14:uncheckedState w14:val="2610" w14:font="MS Gothic"/>
                </w14:checkbox>
              </w:sdtPr>
              <w:sdtContent>
                <w:r w:rsidR="00883B86">
                  <w:rPr>
                    <w:rFonts w:ascii="MS Gothic" w:eastAsia="MS Gothic" w:hAnsi="MS Gothic" w:cstheme="minorHAnsi" w:hint="eastAsia"/>
                    <w:sz w:val="20"/>
                    <w:szCs w:val="20"/>
                  </w:rPr>
                  <w:t>☐</w:t>
                </w:r>
              </w:sdtContent>
            </w:sdt>
            <w:r w:rsidR="00883B86">
              <w:rPr>
                <w:sz w:val="20"/>
                <w:szCs w:val="20"/>
              </w:rPr>
              <w:t xml:space="preserve"> Course analysis is perfunctory</w:t>
            </w:r>
          </w:p>
          <w:p w14:paraId="14FE56B1" w14:textId="77777777" w:rsidR="00883B86" w:rsidRDefault="00000000" w:rsidP="00883B86">
            <w:pPr>
              <w:rPr>
                <w:sz w:val="20"/>
                <w:szCs w:val="20"/>
              </w:rPr>
            </w:pPr>
            <w:sdt>
              <w:sdtPr>
                <w:rPr>
                  <w:rFonts w:eastAsia="MS Gothic" w:cstheme="minorHAnsi"/>
                  <w:sz w:val="20"/>
                  <w:szCs w:val="20"/>
                </w:rPr>
                <w:id w:val="1689631617"/>
                <w14:checkbox>
                  <w14:checked w14:val="0"/>
                  <w14:checkedState w14:val="2588" w14:font="Times New Roman"/>
                  <w14:uncheckedState w14:val="2610" w14:font="MS Gothic"/>
                </w14:checkbox>
              </w:sdtPr>
              <w:sdtContent>
                <w:r w:rsidR="00883B86">
                  <w:rPr>
                    <w:rFonts w:ascii="MS Gothic" w:eastAsia="MS Gothic" w:hAnsi="MS Gothic" w:cstheme="minorHAnsi" w:hint="eastAsia"/>
                    <w:sz w:val="20"/>
                    <w:szCs w:val="20"/>
                  </w:rPr>
                  <w:t>☐</w:t>
                </w:r>
              </w:sdtContent>
            </w:sdt>
            <w:r w:rsidR="00883B86">
              <w:rPr>
                <w:sz w:val="20"/>
                <w:szCs w:val="20"/>
              </w:rPr>
              <w:t xml:space="preserve"> Course analysis repeats information found in other sections of the Weave report or analysis document</w:t>
            </w:r>
          </w:p>
        </w:tc>
        <w:tc>
          <w:tcPr>
            <w:tcW w:w="2878" w:type="dxa"/>
          </w:tcPr>
          <w:p w14:paraId="7C508AF4" w14:textId="77777777" w:rsidR="00883B86" w:rsidRDefault="00000000" w:rsidP="00883B86">
            <w:pPr>
              <w:rPr>
                <w:sz w:val="20"/>
                <w:szCs w:val="20"/>
              </w:rPr>
            </w:pPr>
            <w:sdt>
              <w:sdtPr>
                <w:rPr>
                  <w:rFonts w:eastAsia="MS Gothic" w:cstheme="minorHAnsi"/>
                  <w:sz w:val="20"/>
                  <w:szCs w:val="20"/>
                </w:rPr>
                <w:id w:val="-598333486"/>
                <w14:checkbox>
                  <w14:checked w14:val="0"/>
                  <w14:checkedState w14:val="2588" w14:font="Times New Roman"/>
                  <w14:uncheckedState w14:val="2610" w14:font="MS Gothic"/>
                </w14:checkbox>
              </w:sdtPr>
              <w:sdtContent>
                <w:r w:rsidR="00883B86">
                  <w:rPr>
                    <w:rFonts w:ascii="MS Gothic" w:eastAsia="MS Gothic" w:hAnsi="MS Gothic" w:cstheme="minorHAnsi" w:hint="eastAsia"/>
                    <w:sz w:val="20"/>
                    <w:szCs w:val="20"/>
                  </w:rPr>
                  <w:t>☐</w:t>
                </w:r>
              </w:sdtContent>
            </w:sdt>
            <w:r w:rsidR="00883B86">
              <w:rPr>
                <w:sz w:val="20"/>
                <w:szCs w:val="20"/>
              </w:rPr>
              <w:t xml:space="preserve"> Analysis evaluates the course as a whole</w:t>
            </w:r>
          </w:p>
          <w:p w14:paraId="38EFBDDC" w14:textId="77777777" w:rsidR="00883B86" w:rsidRDefault="00000000" w:rsidP="00883B86">
            <w:pPr>
              <w:rPr>
                <w:sz w:val="20"/>
                <w:szCs w:val="20"/>
              </w:rPr>
            </w:pPr>
            <w:sdt>
              <w:sdtPr>
                <w:rPr>
                  <w:rFonts w:eastAsia="MS Gothic" w:cstheme="minorHAnsi"/>
                  <w:sz w:val="20"/>
                  <w:szCs w:val="20"/>
                </w:rPr>
                <w:id w:val="-1228912717"/>
                <w14:checkbox>
                  <w14:checked w14:val="0"/>
                  <w14:checkedState w14:val="2588" w14:font="Times New Roman"/>
                  <w14:uncheckedState w14:val="2610" w14:font="MS Gothic"/>
                </w14:checkbox>
              </w:sdtPr>
              <w:sdtContent>
                <w:r w:rsidR="00883B86">
                  <w:rPr>
                    <w:rFonts w:ascii="MS Gothic" w:eastAsia="MS Gothic" w:hAnsi="MS Gothic" w:cstheme="minorHAnsi" w:hint="eastAsia"/>
                    <w:sz w:val="20"/>
                    <w:szCs w:val="20"/>
                  </w:rPr>
                  <w:t>☐</w:t>
                </w:r>
              </w:sdtContent>
            </w:sdt>
            <w:r w:rsidR="00883B86">
              <w:rPr>
                <w:sz w:val="20"/>
                <w:szCs w:val="20"/>
              </w:rPr>
              <w:t xml:space="preserve"> Analysis provides additional context</w:t>
            </w:r>
          </w:p>
          <w:p w14:paraId="60536747" w14:textId="77777777" w:rsidR="00883B86" w:rsidRDefault="00883B86" w:rsidP="00883B86">
            <w:pPr>
              <w:rPr>
                <w:rFonts w:eastAsia="MS Gothic" w:cstheme="minorHAnsi"/>
                <w:sz w:val="20"/>
                <w:szCs w:val="20"/>
              </w:rPr>
            </w:pPr>
          </w:p>
        </w:tc>
        <w:tc>
          <w:tcPr>
            <w:tcW w:w="2878" w:type="dxa"/>
          </w:tcPr>
          <w:p w14:paraId="7AADFE22" w14:textId="77777777" w:rsidR="00883B86" w:rsidRDefault="00883B86" w:rsidP="00883B86">
            <w:pPr>
              <w:rPr>
                <w:rFonts w:eastAsia="MS Gothic" w:cstheme="minorHAnsi"/>
                <w:sz w:val="20"/>
                <w:szCs w:val="20"/>
              </w:rPr>
            </w:pPr>
          </w:p>
        </w:tc>
      </w:tr>
      <w:tr w:rsidR="00883B86" w14:paraId="6CE6454B" w14:textId="77777777" w:rsidTr="00540558">
        <w:tc>
          <w:tcPr>
            <w:tcW w:w="2878" w:type="dxa"/>
          </w:tcPr>
          <w:p w14:paraId="68EE84C3" w14:textId="77777777" w:rsidR="00883B86" w:rsidRDefault="00883B86" w:rsidP="00883B86">
            <w:pPr>
              <w:rPr>
                <w:b/>
                <w:bCs/>
                <w:i/>
                <w:iCs/>
                <w:sz w:val="20"/>
                <w:szCs w:val="20"/>
              </w:rPr>
            </w:pPr>
            <w:r>
              <w:rPr>
                <w:b/>
                <w:bCs/>
                <w:i/>
                <w:iCs/>
                <w:sz w:val="20"/>
                <w:szCs w:val="20"/>
              </w:rPr>
              <w:t>GEC Writing Requirement</w:t>
            </w:r>
          </w:p>
          <w:p w14:paraId="216820E8" w14:textId="77777777" w:rsidR="00883B86" w:rsidRDefault="00883B86" w:rsidP="00883B86">
            <w:pPr>
              <w:rPr>
                <w:b/>
                <w:bCs/>
                <w:i/>
                <w:iCs/>
                <w:sz w:val="20"/>
                <w:szCs w:val="20"/>
              </w:rPr>
            </w:pPr>
            <w:r>
              <w:rPr>
                <w:b/>
                <w:bCs/>
                <w:i/>
                <w:iCs/>
                <w:sz w:val="20"/>
                <w:szCs w:val="20"/>
              </w:rPr>
              <w:br/>
              <w:t>Comments:</w:t>
            </w:r>
          </w:p>
          <w:p w14:paraId="32C3259F" w14:textId="77777777" w:rsidR="00883B86" w:rsidRDefault="00883B86" w:rsidP="00883B86">
            <w:pPr>
              <w:rPr>
                <w:b/>
                <w:bCs/>
                <w:i/>
                <w:iCs/>
                <w:sz w:val="20"/>
                <w:szCs w:val="20"/>
              </w:rPr>
            </w:pPr>
          </w:p>
        </w:tc>
        <w:tc>
          <w:tcPr>
            <w:tcW w:w="2878" w:type="dxa"/>
          </w:tcPr>
          <w:p w14:paraId="0387073A" w14:textId="77777777" w:rsidR="00883B86" w:rsidRDefault="00000000" w:rsidP="00883B86">
            <w:pPr>
              <w:rPr>
                <w:rFonts w:eastAsia="MS Gothic" w:cstheme="minorHAnsi"/>
                <w:sz w:val="20"/>
                <w:szCs w:val="20"/>
              </w:rPr>
            </w:pPr>
            <w:sdt>
              <w:sdtPr>
                <w:rPr>
                  <w:rFonts w:eastAsia="MS Gothic" w:cstheme="minorHAnsi"/>
                  <w:sz w:val="20"/>
                  <w:szCs w:val="20"/>
                </w:rPr>
                <w:id w:val="1029074867"/>
                <w14:checkbox>
                  <w14:checked w14:val="0"/>
                  <w14:checkedState w14:val="2588" w14:font="Times New Roman"/>
                  <w14:uncheckedState w14:val="2610" w14:font="MS Gothic"/>
                </w14:checkbox>
              </w:sdtPr>
              <w:sdtContent>
                <w:r w:rsidR="00A34B17">
                  <w:rPr>
                    <w:rFonts w:ascii="MS Gothic" w:eastAsia="MS Gothic" w:hAnsi="MS Gothic" w:cstheme="minorHAnsi" w:hint="eastAsia"/>
                    <w:sz w:val="20"/>
                    <w:szCs w:val="20"/>
                  </w:rPr>
                  <w:t>☐</w:t>
                </w:r>
              </w:sdtContent>
            </w:sdt>
            <w:r w:rsidR="00A34B17">
              <w:rPr>
                <w:sz w:val="20"/>
                <w:szCs w:val="20"/>
              </w:rPr>
              <w:t xml:space="preserve"> </w:t>
            </w:r>
            <w:r w:rsidR="00A34B17">
              <w:rPr>
                <w:rFonts w:eastAsia="MS Gothic" w:cstheme="minorHAnsi"/>
                <w:sz w:val="20"/>
                <w:szCs w:val="20"/>
              </w:rPr>
              <w:t>Writing assignments are not explained</w:t>
            </w:r>
          </w:p>
          <w:p w14:paraId="6E2CF3F7" w14:textId="77777777" w:rsidR="00EF59D5" w:rsidRDefault="00000000" w:rsidP="00883B86">
            <w:pPr>
              <w:rPr>
                <w:rFonts w:eastAsia="MS Gothic" w:cstheme="minorHAnsi"/>
                <w:sz w:val="20"/>
                <w:szCs w:val="20"/>
              </w:rPr>
            </w:pPr>
            <w:sdt>
              <w:sdtPr>
                <w:rPr>
                  <w:rFonts w:eastAsia="MS Gothic" w:cstheme="minorHAnsi"/>
                  <w:sz w:val="20"/>
                  <w:szCs w:val="20"/>
                </w:rPr>
                <w:id w:val="-115528793"/>
                <w14:checkbox>
                  <w14:checked w14:val="0"/>
                  <w14:checkedState w14:val="2588" w14:font="Times New Roman"/>
                  <w14:uncheckedState w14:val="2610" w14:font="MS Gothic"/>
                </w14:checkbox>
              </w:sdtPr>
              <w:sdtContent>
                <w:r w:rsidR="00EF59D5">
                  <w:rPr>
                    <w:rFonts w:ascii="MS Gothic" w:eastAsia="MS Gothic" w:hAnsi="MS Gothic" w:cstheme="minorHAnsi" w:hint="eastAsia"/>
                    <w:sz w:val="20"/>
                    <w:szCs w:val="20"/>
                  </w:rPr>
                  <w:t>☐</w:t>
                </w:r>
              </w:sdtContent>
            </w:sdt>
            <w:r w:rsidR="00EF59D5">
              <w:rPr>
                <w:rFonts w:eastAsia="MS Gothic" w:cstheme="minorHAnsi"/>
                <w:sz w:val="20"/>
                <w:szCs w:val="20"/>
              </w:rPr>
              <w:t xml:space="preserve"> Sample writing assignments are not included</w:t>
            </w:r>
          </w:p>
        </w:tc>
        <w:tc>
          <w:tcPr>
            <w:tcW w:w="2878" w:type="dxa"/>
            <w:gridSpan w:val="2"/>
          </w:tcPr>
          <w:p w14:paraId="4D9837E7" w14:textId="77777777" w:rsidR="00883B86" w:rsidRDefault="00000000" w:rsidP="00883B86">
            <w:pPr>
              <w:rPr>
                <w:sz w:val="20"/>
                <w:szCs w:val="20"/>
              </w:rPr>
            </w:pPr>
            <w:sdt>
              <w:sdtPr>
                <w:rPr>
                  <w:rFonts w:eastAsia="MS Gothic" w:cstheme="minorHAnsi"/>
                  <w:sz w:val="20"/>
                  <w:szCs w:val="20"/>
                </w:rPr>
                <w:id w:val="-702096368"/>
                <w14:checkbox>
                  <w14:checked w14:val="0"/>
                  <w14:checkedState w14:val="2588" w14:font="Times New Roman"/>
                  <w14:uncheckedState w14:val="2610" w14:font="MS Gothic"/>
                </w14:checkbox>
              </w:sdtPr>
              <w:sdtContent>
                <w:r w:rsidR="00A34B17">
                  <w:rPr>
                    <w:rFonts w:ascii="MS Gothic" w:eastAsia="MS Gothic" w:hAnsi="MS Gothic" w:cstheme="minorHAnsi" w:hint="eastAsia"/>
                    <w:sz w:val="20"/>
                    <w:szCs w:val="20"/>
                  </w:rPr>
                  <w:t>☐</w:t>
                </w:r>
              </w:sdtContent>
            </w:sdt>
            <w:r w:rsidR="00A34B17">
              <w:rPr>
                <w:sz w:val="20"/>
                <w:szCs w:val="20"/>
              </w:rPr>
              <w:t xml:space="preserve"> It is unclear how the course meets the GEC writing requirement</w:t>
            </w:r>
          </w:p>
        </w:tc>
        <w:tc>
          <w:tcPr>
            <w:tcW w:w="2878" w:type="dxa"/>
          </w:tcPr>
          <w:p w14:paraId="63A5656B" w14:textId="77777777" w:rsidR="00883B86" w:rsidRDefault="00000000" w:rsidP="00883B86">
            <w:pPr>
              <w:rPr>
                <w:rFonts w:eastAsia="MS Gothic" w:cstheme="minorHAnsi"/>
                <w:sz w:val="20"/>
                <w:szCs w:val="20"/>
              </w:rPr>
            </w:pPr>
            <w:sdt>
              <w:sdtPr>
                <w:rPr>
                  <w:rFonts w:eastAsia="MS Gothic" w:cstheme="minorHAnsi"/>
                  <w:sz w:val="20"/>
                  <w:szCs w:val="20"/>
                </w:rPr>
                <w:id w:val="1520891645"/>
                <w14:checkbox>
                  <w14:checked w14:val="0"/>
                  <w14:checkedState w14:val="2588" w14:font="Times New Roman"/>
                  <w14:uncheckedState w14:val="2610" w14:font="MS Gothic"/>
                </w14:checkbox>
              </w:sdtPr>
              <w:sdtContent>
                <w:r w:rsidR="00A34B17">
                  <w:rPr>
                    <w:rFonts w:ascii="MS Gothic" w:eastAsia="MS Gothic" w:hAnsi="MS Gothic" w:cstheme="minorHAnsi" w:hint="eastAsia"/>
                    <w:sz w:val="20"/>
                    <w:szCs w:val="20"/>
                  </w:rPr>
                  <w:t>☐</w:t>
                </w:r>
              </w:sdtContent>
            </w:sdt>
            <w:r w:rsidR="00A34B17">
              <w:rPr>
                <w:sz w:val="20"/>
                <w:szCs w:val="20"/>
              </w:rPr>
              <w:t xml:space="preserve"> </w:t>
            </w:r>
            <w:r w:rsidR="00A34B17">
              <w:rPr>
                <w:rFonts w:eastAsia="MS Gothic" w:cstheme="minorHAnsi"/>
                <w:sz w:val="20"/>
                <w:szCs w:val="20"/>
              </w:rPr>
              <w:t>There is an explanation of how the course meets the GEC writing assignment requirement</w:t>
            </w:r>
          </w:p>
          <w:p w14:paraId="5B30A52B" w14:textId="6B0440D0" w:rsidR="00EF59D5" w:rsidRDefault="00000000" w:rsidP="00883B86">
            <w:pPr>
              <w:rPr>
                <w:rFonts w:eastAsia="MS Gothic" w:cstheme="minorHAnsi"/>
                <w:sz w:val="20"/>
                <w:szCs w:val="20"/>
              </w:rPr>
            </w:pPr>
            <w:sdt>
              <w:sdtPr>
                <w:rPr>
                  <w:rFonts w:eastAsia="MS Gothic" w:cstheme="minorHAnsi"/>
                  <w:sz w:val="20"/>
                  <w:szCs w:val="20"/>
                </w:rPr>
                <w:id w:val="-959948921"/>
                <w14:checkbox>
                  <w14:checked w14:val="0"/>
                  <w14:checkedState w14:val="2588" w14:font="Times New Roman"/>
                  <w14:uncheckedState w14:val="2610" w14:font="MS Gothic"/>
                </w14:checkbox>
              </w:sdtPr>
              <w:sdtContent>
                <w:r w:rsidR="00EF59D5">
                  <w:rPr>
                    <w:rFonts w:ascii="MS Gothic" w:eastAsia="MS Gothic" w:hAnsi="MS Gothic" w:cstheme="minorHAnsi" w:hint="eastAsia"/>
                    <w:sz w:val="20"/>
                    <w:szCs w:val="20"/>
                  </w:rPr>
                  <w:t>☐</w:t>
                </w:r>
              </w:sdtContent>
            </w:sdt>
            <w:r w:rsidR="00DC7059">
              <w:rPr>
                <w:rFonts w:eastAsia="MS Gothic" w:cstheme="minorHAnsi"/>
                <w:sz w:val="20"/>
                <w:szCs w:val="20"/>
              </w:rPr>
              <w:t xml:space="preserve"> </w:t>
            </w:r>
            <w:r w:rsidR="00EF59D5">
              <w:rPr>
                <w:rFonts w:eastAsia="MS Gothic" w:cstheme="minorHAnsi"/>
                <w:sz w:val="20"/>
                <w:szCs w:val="20"/>
              </w:rPr>
              <w:t>Sample writing assignment is attached</w:t>
            </w:r>
          </w:p>
        </w:tc>
        <w:tc>
          <w:tcPr>
            <w:tcW w:w="2878" w:type="dxa"/>
          </w:tcPr>
          <w:p w14:paraId="743D40A7" w14:textId="77777777" w:rsidR="00883B86" w:rsidRDefault="00883B86" w:rsidP="00883B86">
            <w:pPr>
              <w:rPr>
                <w:rFonts w:eastAsia="MS Gothic" w:cstheme="minorHAnsi"/>
                <w:sz w:val="20"/>
                <w:szCs w:val="20"/>
              </w:rPr>
            </w:pPr>
          </w:p>
        </w:tc>
      </w:tr>
      <w:tr w:rsidR="00883B86" w14:paraId="6B59A1A0" w14:textId="77777777" w:rsidTr="00540558">
        <w:tc>
          <w:tcPr>
            <w:tcW w:w="2878" w:type="dxa"/>
          </w:tcPr>
          <w:p w14:paraId="58FD4D8C" w14:textId="77777777" w:rsidR="00883B86" w:rsidRDefault="00883B86" w:rsidP="00883B86">
            <w:pPr>
              <w:rPr>
                <w:b/>
                <w:bCs/>
                <w:i/>
                <w:iCs/>
                <w:sz w:val="20"/>
                <w:szCs w:val="20"/>
              </w:rPr>
            </w:pPr>
            <w:r>
              <w:rPr>
                <w:b/>
                <w:bCs/>
                <w:i/>
                <w:iCs/>
                <w:sz w:val="20"/>
                <w:szCs w:val="20"/>
              </w:rPr>
              <w:t>Sample Syllabi and Writing Assignments</w:t>
            </w:r>
          </w:p>
          <w:p w14:paraId="0894E514" w14:textId="77777777" w:rsidR="00883B86" w:rsidRDefault="00883B86" w:rsidP="00883B86">
            <w:pPr>
              <w:rPr>
                <w:b/>
                <w:bCs/>
                <w:i/>
                <w:iCs/>
                <w:sz w:val="20"/>
                <w:szCs w:val="20"/>
              </w:rPr>
            </w:pPr>
          </w:p>
          <w:p w14:paraId="5324F559" w14:textId="77777777" w:rsidR="00883B86" w:rsidRDefault="00883B86" w:rsidP="00883B86">
            <w:pPr>
              <w:rPr>
                <w:b/>
                <w:bCs/>
                <w:i/>
                <w:iCs/>
                <w:sz w:val="20"/>
                <w:szCs w:val="20"/>
              </w:rPr>
            </w:pPr>
            <w:r>
              <w:rPr>
                <w:b/>
                <w:bCs/>
                <w:i/>
                <w:iCs/>
                <w:sz w:val="20"/>
                <w:szCs w:val="20"/>
              </w:rPr>
              <w:t>Comments:</w:t>
            </w:r>
          </w:p>
          <w:p w14:paraId="4BE5434E" w14:textId="77777777" w:rsidR="00883B86" w:rsidRDefault="00883B86" w:rsidP="00883B86">
            <w:pPr>
              <w:rPr>
                <w:b/>
                <w:bCs/>
                <w:i/>
                <w:iCs/>
                <w:sz w:val="20"/>
                <w:szCs w:val="20"/>
              </w:rPr>
            </w:pPr>
          </w:p>
        </w:tc>
        <w:tc>
          <w:tcPr>
            <w:tcW w:w="2878" w:type="dxa"/>
          </w:tcPr>
          <w:p w14:paraId="3553D75C" w14:textId="77777777" w:rsidR="00EF59D5" w:rsidRDefault="00000000" w:rsidP="00EF59D5">
            <w:pPr>
              <w:rPr>
                <w:rFonts w:eastAsia="MS Gothic" w:cstheme="minorHAnsi"/>
                <w:sz w:val="20"/>
                <w:szCs w:val="20"/>
              </w:rPr>
            </w:pPr>
            <w:sdt>
              <w:sdtPr>
                <w:rPr>
                  <w:rFonts w:eastAsia="MS Gothic" w:cstheme="minorHAnsi"/>
                  <w:sz w:val="20"/>
                  <w:szCs w:val="20"/>
                </w:rPr>
                <w:id w:val="1802725916"/>
                <w14:checkbox>
                  <w14:checked w14:val="0"/>
                  <w14:checkedState w14:val="2588" w14:font="Times New Roman"/>
                  <w14:uncheckedState w14:val="2610" w14:font="MS Gothic"/>
                </w14:checkbox>
              </w:sdtPr>
              <w:sdtContent>
                <w:r w:rsidR="00EF59D5">
                  <w:rPr>
                    <w:rFonts w:ascii="MS Gothic" w:eastAsia="MS Gothic" w:hAnsi="MS Gothic" w:cstheme="minorHAnsi" w:hint="eastAsia"/>
                    <w:sz w:val="20"/>
                    <w:szCs w:val="20"/>
                  </w:rPr>
                  <w:t>☐</w:t>
                </w:r>
              </w:sdtContent>
            </w:sdt>
            <w:r w:rsidR="00EF59D5">
              <w:rPr>
                <w:sz w:val="20"/>
                <w:szCs w:val="20"/>
              </w:rPr>
              <w:t xml:space="preserve"> </w:t>
            </w:r>
            <w:r w:rsidR="00EF59D5">
              <w:rPr>
                <w:rFonts w:eastAsia="MS Gothic" w:cstheme="minorHAnsi"/>
                <w:sz w:val="20"/>
                <w:szCs w:val="20"/>
              </w:rPr>
              <w:t>Sample syllabi are not included</w:t>
            </w:r>
          </w:p>
          <w:p w14:paraId="6C79BDF5" w14:textId="77777777" w:rsidR="00EF59D5" w:rsidRDefault="00000000" w:rsidP="00EF59D5">
            <w:pPr>
              <w:rPr>
                <w:rFonts w:eastAsia="MS Gothic" w:cstheme="minorHAnsi"/>
                <w:sz w:val="20"/>
                <w:szCs w:val="20"/>
              </w:rPr>
            </w:pPr>
            <w:sdt>
              <w:sdtPr>
                <w:rPr>
                  <w:rFonts w:eastAsia="MS Gothic" w:cstheme="minorHAnsi"/>
                  <w:sz w:val="20"/>
                  <w:szCs w:val="20"/>
                </w:rPr>
                <w:id w:val="62685112"/>
                <w14:checkbox>
                  <w14:checked w14:val="0"/>
                  <w14:checkedState w14:val="2588" w14:font="Times New Roman"/>
                  <w14:uncheckedState w14:val="2610" w14:font="MS Gothic"/>
                </w14:checkbox>
              </w:sdtPr>
              <w:sdtContent>
                <w:r w:rsidR="00EF59D5">
                  <w:rPr>
                    <w:rFonts w:ascii="MS Gothic" w:eastAsia="MS Gothic" w:hAnsi="MS Gothic" w:cstheme="minorHAnsi" w:hint="eastAsia"/>
                    <w:sz w:val="20"/>
                    <w:szCs w:val="20"/>
                  </w:rPr>
                  <w:t>☐</w:t>
                </w:r>
              </w:sdtContent>
            </w:sdt>
            <w:r w:rsidR="00EF59D5">
              <w:rPr>
                <w:sz w:val="20"/>
                <w:szCs w:val="20"/>
              </w:rPr>
              <w:t xml:space="preserve"> </w:t>
            </w:r>
            <w:r w:rsidR="00EF59D5">
              <w:rPr>
                <w:rFonts w:eastAsia="MS Gothic" w:cstheme="minorHAnsi"/>
                <w:sz w:val="20"/>
                <w:szCs w:val="20"/>
              </w:rPr>
              <w:t>Sample sections are not included</w:t>
            </w:r>
          </w:p>
        </w:tc>
        <w:tc>
          <w:tcPr>
            <w:tcW w:w="2878" w:type="dxa"/>
            <w:gridSpan w:val="2"/>
          </w:tcPr>
          <w:p w14:paraId="15796288" w14:textId="77777777" w:rsidR="00883B86" w:rsidRDefault="00000000" w:rsidP="00883B86">
            <w:pPr>
              <w:rPr>
                <w:sz w:val="20"/>
                <w:szCs w:val="20"/>
              </w:rPr>
            </w:pPr>
            <w:sdt>
              <w:sdtPr>
                <w:rPr>
                  <w:rFonts w:eastAsia="MS Gothic" w:cstheme="minorHAnsi"/>
                  <w:sz w:val="20"/>
                  <w:szCs w:val="20"/>
                </w:rPr>
                <w:id w:val="1438649243"/>
                <w14:checkbox>
                  <w14:checked w14:val="0"/>
                  <w14:checkedState w14:val="2588" w14:font="Times New Roman"/>
                  <w14:uncheckedState w14:val="2610" w14:font="MS Gothic"/>
                </w14:checkbox>
              </w:sdtPr>
              <w:sdtContent>
                <w:r w:rsidR="00EF59D5">
                  <w:rPr>
                    <w:rFonts w:ascii="MS Gothic" w:eastAsia="MS Gothic" w:hAnsi="MS Gothic" w:cstheme="minorHAnsi" w:hint="eastAsia"/>
                    <w:sz w:val="20"/>
                    <w:szCs w:val="20"/>
                  </w:rPr>
                  <w:t>☐</w:t>
                </w:r>
              </w:sdtContent>
            </w:sdt>
            <w:r w:rsidR="00EF59D5">
              <w:rPr>
                <w:sz w:val="20"/>
                <w:szCs w:val="20"/>
              </w:rPr>
              <w:t xml:space="preserve"> The sample is missing some modes/locations/semesters</w:t>
            </w:r>
          </w:p>
        </w:tc>
        <w:tc>
          <w:tcPr>
            <w:tcW w:w="2878" w:type="dxa"/>
          </w:tcPr>
          <w:p w14:paraId="6CC5BF10" w14:textId="77777777" w:rsidR="00883B86" w:rsidRDefault="00000000" w:rsidP="00883B86">
            <w:pPr>
              <w:rPr>
                <w:rFonts w:eastAsia="MS Gothic" w:cstheme="minorHAnsi"/>
                <w:sz w:val="20"/>
                <w:szCs w:val="20"/>
              </w:rPr>
            </w:pPr>
            <w:sdt>
              <w:sdtPr>
                <w:rPr>
                  <w:rFonts w:eastAsia="MS Gothic" w:cstheme="minorHAnsi"/>
                  <w:sz w:val="20"/>
                  <w:szCs w:val="20"/>
                </w:rPr>
                <w:id w:val="1168897680"/>
                <w14:checkbox>
                  <w14:checked w14:val="0"/>
                  <w14:checkedState w14:val="2588" w14:font="Times New Roman"/>
                  <w14:uncheckedState w14:val="2610" w14:font="MS Gothic"/>
                </w14:checkbox>
              </w:sdtPr>
              <w:sdtContent>
                <w:r w:rsidR="00175931">
                  <w:rPr>
                    <w:rFonts w:ascii="MS Gothic" w:eastAsia="MS Gothic" w:hAnsi="MS Gothic" w:cstheme="minorHAnsi" w:hint="eastAsia"/>
                    <w:sz w:val="20"/>
                    <w:szCs w:val="20"/>
                  </w:rPr>
                  <w:t>☐</w:t>
                </w:r>
              </w:sdtContent>
            </w:sdt>
            <w:r w:rsidR="00175931">
              <w:rPr>
                <w:sz w:val="20"/>
                <w:szCs w:val="20"/>
              </w:rPr>
              <w:t xml:space="preserve"> </w:t>
            </w:r>
            <w:r w:rsidR="00175931">
              <w:rPr>
                <w:rFonts w:eastAsia="MS Gothic" w:cstheme="minorHAnsi"/>
                <w:sz w:val="20"/>
                <w:szCs w:val="20"/>
              </w:rPr>
              <w:t>All types of sections are listed in sample</w:t>
            </w:r>
          </w:p>
          <w:p w14:paraId="793FC9D6" w14:textId="77777777" w:rsidR="00175931" w:rsidRDefault="00000000" w:rsidP="00883B86">
            <w:pPr>
              <w:rPr>
                <w:rFonts w:eastAsia="MS Gothic" w:cstheme="minorHAnsi"/>
                <w:sz w:val="20"/>
                <w:szCs w:val="20"/>
              </w:rPr>
            </w:pPr>
            <w:sdt>
              <w:sdtPr>
                <w:rPr>
                  <w:rFonts w:eastAsia="MS Gothic" w:cstheme="minorHAnsi"/>
                  <w:sz w:val="20"/>
                  <w:szCs w:val="20"/>
                </w:rPr>
                <w:id w:val="1589113058"/>
                <w14:checkbox>
                  <w14:checked w14:val="0"/>
                  <w14:checkedState w14:val="2588" w14:font="Times New Roman"/>
                  <w14:uncheckedState w14:val="2610" w14:font="MS Gothic"/>
                </w14:checkbox>
              </w:sdtPr>
              <w:sdtContent>
                <w:r w:rsidR="00175931">
                  <w:rPr>
                    <w:rFonts w:ascii="MS Gothic" w:eastAsia="MS Gothic" w:hAnsi="MS Gothic" w:cstheme="minorHAnsi" w:hint="eastAsia"/>
                    <w:sz w:val="20"/>
                    <w:szCs w:val="20"/>
                  </w:rPr>
                  <w:t>☐</w:t>
                </w:r>
              </w:sdtContent>
            </w:sdt>
            <w:r w:rsidR="00175931">
              <w:rPr>
                <w:sz w:val="20"/>
                <w:szCs w:val="20"/>
              </w:rPr>
              <w:t xml:space="preserve"> </w:t>
            </w:r>
            <w:r w:rsidR="00175931">
              <w:rPr>
                <w:rFonts w:eastAsia="MS Gothic" w:cstheme="minorHAnsi"/>
                <w:sz w:val="20"/>
                <w:szCs w:val="20"/>
              </w:rPr>
              <w:t>Sample syllabi are included</w:t>
            </w:r>
          </w:p>
        </w:tc>
        <w:tc>
          <w:tcPr>
            <w:tcW w:w="2878" w:type="dxa"/>
          </w:tcPr>
          <w:p w14:paraId="1F2F0EDB" w14:textId="77777777" w:rsidR="00883B86" w:rsidRDefault="00883B86" w:rsidP="00883B86">
            <w:pPr>
              <w:rPr>
                <w:rFonts w:eastAsia="MS Gothic" w:cstheme="minorHAnsi"/>
                <w:sz w:val="20"/>
                <w:szCs w:val="20"/>
              </w:rPr>
            </w:pPr>
          </w:p>
        </w:tc>
      </w:tr>
      <w:tr w:rsidR="00883B86" w14:paraId="22D1A331" w14:textId="77777777" w:rsidTr="00754118">
        <w:trPr>
          <w:trHeight w:val="548"/>
        </w:trPr>
        <w:tc>
          <w:tcPr>
            <w:tcW w:w="7195" w:type="dxa"/>
            <w:gridSpan w:val="3"/>
          </w:tcPr>
          <w:p w14:paraId="689A6E8F" w14:textId="77777777" w:rsidR="00883B86" w:rsidRDefault="00883B86" w:rsidP="00883B86">
            <w:pPr>
              <w:rPr>
                <w:b/>
                <w:bCs/>
                <w:sz w:val="20"/>
                <w:szCs w:val="20"/>
              </w:rPr>
            </w:pPr>
            <w:r>
              <w:rPr>
                <w:b/>
                <w:bCs/>
                <w:sz w:val="20"/>
                <w:szCs w:val="20"/>
              </w:rPr>
              <w:t>Additional Comments:</w:t>
            </w:r>
          </w:p>
        </w:tc>
        <w:tc>
          <w:tcPr>
            <w:tcW w:w="7195" w:type="dxa"/>
            <w:gridSpan w:val="3"/>
          </w:tcPr>
          <w:p w14:paraId="07905279" w14:textId="77777777" w:rsidR="00883B86" w:rsidRPr="006C7B4D" w:rsidRDefault="00883B86" w:rsidP="00883B86">
            <w:pPr>
              <w:rPr>
                <w:rFonts w:eastAsia="MS Gothic" w:cstheme="minorHAnsi"/>
                <w:b/>
                <w:bCs/>
                <w:sz w:val="20"/>
                <w:szCs w:val="20"/>
              </w:rPr>
            </w:pPr>
            <w:r w:rsidRPr="006C7B4D">
              <w:rPr>
                <w:rFonts w:eastAsia="MS Gothic" w:cstheme="minorHAnsi"/>
                <w:b/>
                <w:bCs/>
                <w:sz w:val="20"/>
                <w:szCs w:val="20"/>
              </w:rPr>
              <w:t>Recommendations:</w:t>
            </w:r>
          </w:p>
          <w:p w14:paraId="46B89C5C" w14:textId="77777777" w:rsidR="00883B86" w:rsidRDefault="00000000" w:rsidP="00883B86">
            <w:pPr>
              <w:rPr>
                <w:rFonts w:eastAsia="MS Gothic" w:cstheme="minorHAnsi"/>
                <w:sz w:val="20"/>
                <w:szCs w:val="20"/>
              </w:rPr>
            </w:pPr>
            <w:sdt>
              <w:sdtPr>
                <w:rPr>
                  <w:rFonts w:eastAsia="MS Gothic" w:cstheme="minorHAnsi"/>
                  <w:sz w:val="20"/>
                  <w:szCs w:val="20"/>
                </w:rPr>
                <w:id w:val="-555781146"/>
                <w14:checkbox>
                  <w14:checked w14:val="0"/>
                  <w14:checkedState w14:val="2588" w14:font="Times New Roman"/>
                  <w14:uncheckedState w14:val="2610" w14:font="MS Gothic"/>
                </w14:checkbox>
              </w:sdtPr>
              <w:sdtContent>
                <w:r w:rsidR="00883B86">
                  <w:rPr>
                    <w:rFonts w:ascii="MS Gothic" w:eastAsia="MS Gothic" w:hAnsi="MS Gothic" w:cstheme="minorHAnsi" w:hint="eastAsia"/>
                    <w:sz w:val="20"/>
                    <w:szCs w:val="20"/>
                  </w:rPr>
                  <w:t>☐</w:t>
                </w:r>
              </w:sdtContent>
            </w:sdt>
            <w:r w:rsidR="00883B86">
              <w:rPr>
                <w:rFonts w:eastAsia="MS Gothic" w:cstheme="minorHAnsi"/>
                <w:sz w:val="20"/>
                <w:szCs w:val="20"/>
              </w:rPr>
              <w:t xml:space="preserve"> Address the categories/items marked 1 and 2 in next year’s report</w:t>
            </w:r>
          </w:p>
          <w:p w14:paraId="33535C4D" w14:textId="77777777" w:rsidR="00883B86" w:rsidRDefault="00000000" w:rsidP="00883B86">
            <w:pPr>
              <w:rPr>
                <w:rFonts w:eastAsia="MS Gothic" w:cstheme="minorHAnsi"/>
                <w:sz w:val="20"/>
                <w:szCs w:val="20"/>
              </w:rPr>
            </w:pPr>
            <w:sdt>
              <w:sdtPr>
                <w:rPr>
                  <w:rFonts w:eastAsia="MS Gothic" w:cstheme="minorHAnsi"/>
                  <w:sz w:val="20"/>
                  <w:szCs w:val="20"/>
                </w:rPr>
                <w:id w:val="-453795608"/>
                <w14:checkbox>
                  <w14:checked w14:val="0"/>
                  <w14:checkedState w14:val="2588" w14:font="Times New Roman"/>
                  <w14:uncheckedState w14:val="2610" w14:font="MS Gothic"/>
                </w14:checkbox>
              </w:sdtPr>
              <w:sdtContent>
                <w:r w:rsidR="00883B86">
                  <w:rPr>
                    <w:rFonts w:ascii="MS Gothic" w:eastAsia="MS Gothic" w:hAnsi="MS Gothic" w:cstheme="minorHAnsi" w:hint="eastAsia"/>
                    <w:sz w:val="20"/>
                    <w:szCs w:val="20"/>
                  </w:rPr>
                  <w:t>☐</w:t>
                </w:r>
              </w:sdtContent>
            </w:sdt>
            <w:r w:rsidR="00883B86">
              <w:rPr>
                <w:rFonts w:eastAsia="MS Gothic" w:cstheme="minorHAnsi"/>
                <w:sz w:val="20"/>
                <w:szCs w:val="20"/>
              </w:rPr>
              <w:t xml:space="preserve"> See the Office of Institutional Effectiveness for assistance</w:t>
            </w:r>
          </w:p>
          <w:p w14:paraId="2008B883" w14:textId="77777777" w:rsidR="00883B86" w:rsidRDefault="00000000" w:rsidP="00883B86">
            <w:pPr>
              <w:rPr>
                <w:rFonts w:eastAsia="MS Gothic" w:cstheme="minorHAnsi"/>
                <w:sz w:val="20"/>
                <w:szCs w:val="20"/>
              </w:rPr>
            </w:pPr>
            <w:sdt>
              <w:sdtPr>
                <w:rPr>
                  <w:rFonts w:eastAsia="MS Gothic" w:cstheme="minorHAnsi"/>
                  <w:sz w:val="20"/>
                  <w:szCs w:val="20"/>
                </w:rPr>
                <w:id w:val="1235054636"/>
                <w14:checkbox>
                  <w14:checked w14:val="0"/>
                  <w14:checkedState w14:val="2588" w14:font="Times New Roman"/>
                  <w14:uncheckedState w14:val="2610" w14:font="MS Gothic"/>
                </w14:checkbox>
              </w:sdtPr>
              <w:sdtContent>
                <w:r w:rsidR="00883B86">
                  <w:rPr>
                    <w:rFonts w:ascii="MS Gothic" w:eastAsia="MS Gothic" w:hAnsi="MS Gothic" w:cstheme="minorHAnsi" w:hint="eastAsia"/>
                    <w:sz w:val="20"/>
                    <w:szCs w:val="20"/>
                  </w:rPr>
                  <w:t>☐</w:t>
                </w:r>
              </w:sdtContent>
            </w:sdt>
            <w:r w:rsidR="00883B86">
              <w:rPr>
                <w:rFonts w:eastAsia="MS Gothic" w:cstheme="minorHAnsi"/>
                <w:sz w:val="20"/>
                <w:szCs w:val="20"/>
              </w:rPr>
              <w:t xml:space="preserve"> Keep up the good work</w:t>
            </w:r>
          </w:p>
          <w:p w14:paraId="099B3875" w14:textId="77777777" w:rsidR="00883B86" w:rsidRDefault="00883B86" w:rsidP="00883B86">
            <w:pPr>
              <w:rPr>
                <w:rFonts w:eastAsia="MS Gothic" w:cstheme="minorHAnsi"/>
                <w:sz w:val="20"/>
                <w:szCs w:val="20"/>
              </w:rPr>
            </w:pPr>
          </w:p>
        </w:tc>
      </w:tr>
      <w:tr w:rsidR="00883B86" w14:paraId="51A1D63D" w14:textId="77777777" w:rsidTr="002E2D6A">
        <w:trPr>
          <w:trHeight w:val="548"/>
        </w:trPr>
        <w:tc>
          <w:tcPr>
            <w:tcW w:w="7195" w:type="dxa"/>
            <w:gridSpan w:val="3"/>
          </w:tcPr>
          <w:p w14:paraId="5F6E5B9A" w14:textId="77777777" w:rsidR="00883B86" w:rsidRPr="006C7B4D" w:rsidRDefault="00883B86" w:rsidP="00883B86">
            <w:pPr>
              <w:rPr>
                <w:b/>
                <w:bCs/>
                <w:i/>
                <w:iCs/>
                <w:sz w:val="20"/>
                <w:szCs w:val="20"/>
              </w:rPr>
            </w:pPr>
            <w:r w:rsidRPr="006C7B4D">
              <w:rPr>
                <w:b/>
                <w:bCs/>
                <w:i/>
                <w:iCs/>
                <w:sz w:val="20"/>
                <w:szCs w:val="20"/>
              </w:rPr>
              <w:lastRenderedPageBreak/>
              <w:t>SACSCOC Standard 8.2.</w:t>
            </w:r>
            <w:r w:rsidR="00D81FB6">
              <w:rPr>
                <w:b/>
                <w:bCs/>
                <w:i/>
                <w:iCs/>
                <w:sz w:val="20"/>
                <w:szCs w:val="20"/>
              </w:rPr>
              <w:t>b</w:t>
            </w:r>
          </w:p>
          <w:p w14:paraId="27BD03C1" w14:textId="77777777" w:rsidR="00883B86" w:rsidRPr="00157B88" w:rsidRDefault="00883B86" w:rsidP="00883B86">
            <w:pPr>
              <w:rPr>
                <w:sz w:val="20"/>
                <w:szCs w:val="20"/>
              </w:rPr>
            </w:pPr>
            <w:r w:rsidRPr="00157B88">
              <w:rPr>
                <w:sz w:val="20"/>
                <w:szCs w:val="20"/>
              </w:rPr>
              <w:t>The institution identifies expected outcomes, assesses the extent to which it achieves these outcomes, and provides evidence of seeking improvement based on analysis of the results for student learning outcomes for</w:t>
            </w:r>
            <w:r w:rsidR="00F03F61">
              <w:rPr>
                <w:sz w:val="20"/>
                <w:szCs w:val="20"/>
              </w:rPr>
              <w:t xml:space="preserve"> collegiate-level general education competencies of its undergraduate degree programs.</w:t>
            </w:r>
          </w:p>
        </w:tc>
        <w:tc>
          <w:tcPr>
            <w:tcW w:w="7195" w:type="dxa"/>
            <w:gridSpan w:val="3"/>
          </w:tcPr>
          <w:p w14:paraId="1945D0AB" w14:textId="77777777" w:rsidR="00883B86" w:rsidRPr="006C7B4D" w:rsidRDefault="00883B86" w:rsidP="00883B86">
            <w:pPr>
              <w:rPr>
                <w:rFonts w:ascii="Calibri" w:hAnsi="Calibri" w:cs="Calibri"/>
                <w:b/>
                <w:bCs/>
                <w:sz w:val="20"/>
                <w:szCs w:val="20"/>
              </w:rPr>
            </w:pPr>
            <w:r w:rsidRPr="006C7B4D">
              <w:rPr>
                <w:rFonts w:ascii="Calibri" w:hAnsi="Calibri" w:cs="Calibri"/>
                <w:b/>
                <w:bCs/>
                <w:sz w:val="20"/>
                <w:szCs w:val="20"/>
              </w:rPr>
              <w:t>Compliance:</w:t>
            </w:r>
          </w:p>
          <w:p w14:paraId="2662E386" w14:textId="77777777" w:rsidR="00883B86" w:rsidRDefault="00000000" w:rsidP="00883B86">
            <w:pPr>
              <w:rPr>
                <w:sz w:val="20"/>
                <w:szCs w:val="20"/>
              </w:rPr>
            </w:pPr>
            <w:sdt>
              <w:sdtPr>
                <w:rPr>
                  <w:rFonts w:eastAsia="MS Gothic" w:cstheme="minorHAnsi"/>
                  <w:sz w:val="20"/>
                  <w:szCs w:val="20"/>
                </w:rPr>
                <w:id w:val="888770432"/>
                <w14:checkbox>
                  <w14:checked w14:val="0"/>
                  <w14:checkedState w14:val="2588" w14:font="Times New Roman"/>
                  <w14:uncheckedState w14:val="2610" w14:font="MS Gothic"/>
                </w14:checkbox>
              </w:sdtPr>
              <w:sdtContent>
                <w:r w:rsidR="00883B86">
                  <w:rPr>
                    <w:rFonts w:ascii="MS Gothic" w:eastAsia="MS Gothic" w:hAnsi="MS Gothic" w:cstheme="minorHAnsi" w:hint="eastAsia"/>
                    <w:sz w:val="20"/>
                    <w:szCs w:val="20"/>
                  </w:rPr>
                  <w:t>☐</w:t>
                </w:r>
              </w:sdtContent>
            </w:sdt>
            <w:r w:rsidR="00883B86" w:rsidRPr="006C7B4D">
              <w:rPr>
                <w:sz w:val="20"/>
                <w:szCs w:val="20"/>
              </w:rPr>
              <w:t xml:space="preserve"> </w:t>
            </w:r>
            <w:r w:rsidR="00883B86">
              <w:rPr>
                <w:sz w:val="20"/>
                <w:szCs w:val="20"/>
              </w:rPr>
              <w:t>Compliance with Standard 8.2.</w:t>
            </w:r>
            <w:r w:rsidR="00D81FB6">
              <w:rPr>
                <w:sz w:val="20"/>
                <w:szCs w:val="20"/>
              </w:rPr>
              <w:t>b</w:t>
            </w:r>
            <w:r w:rsidR="00883B86">
              <w:rPr>
                <w:sz w:val="20"/>
                <w:szCs w:val="20"/>
              </w:rPr>
              <w:t xml:space="preserve"> cannot be determined</w:t>
            </w:r>
          </w:p>
          <w:p w14:paraId="3ABF5662" w14:textId="77777777" w:rsidR="00883B86" w:rsidRDefault="00000000" w:rsidP="00883B86">
            <w:pPr>
              <w:rPr>
                <w:sz w:val="20"/>
                <w:szCs w:val="20"/>
              </w:rPr>
            </w:pPr>
            <w:sdt>
              <w:sdtPr>
                <w:rPr>
                  <w:rFonts w:eastAsia="MS Gothic" w:cstheme="minorHAnsi"/>
                  <w:sz w:val="20"/>
                  <w:szCs w:val="20"/>
                </w:rPr>
                <w:id w:val="-460034629"/>
                <w14:checkbox>
                  <w14:checked w14:val="0"/>
                  <w14:checkedState w14:val="2588" w14:font="Times New Roman"/>
                  <w14:uncheckedState w14:val="2610" w14:font="MS Gothic"/>
                </w14:checkbox>
              </w:sdtPr>
              <w:sdtContent>
                <w:r w:rsidR="00883B86">
                  <w:rPr>
                    <w:rFonts w:ascii="MS Gothic" w:eastAsia="MS Gothic" w:hAnsi="MS Gothic" w:cstheme="minorHAnsi" w:hint="eastAsia"/>
                    <w:sz w:val="20"/>
                    <w:szCs w:val="20"/>
                  </w:rPr>
                  <w:t>☐</w:t>
                </w:r>
              </w:sdtContent>
            </w:sdt>
            <w:r w:rsidR="00883B86">
              <w:rPr>
                <w:sz w:val="20"/>
                <w:szCs w:val="20"/>
              </w:rPr>
              <w:t xml:space="preserve"> Report is compliant with Standard 8.2.</w:t>
            </w:r>
            <w:r w:rsidR="00D81FB6">
              <w:rPr>
                <w:sz w:val="20"/>
                <w:szCs w:val="20"/>
              </w:rPr>
              <w:t>b</w:t>
            </w:r>
          </w:p>
          <w:p w14:paraId="5961CB1C" w14:textId="77777777" w:rsidR="00883B86" w:rsidRDefault="00000000" w:rsidP="00883B86">
            <w:pPr>
              <w:rPr>
                <w:sz w:val="20"/>
                <w:szCs w:val="20"/>
              </w:rPr>
            </w:pPr>
            <w:sdt>
              <w:sdtPr>
                <w:rPr>
                  <w:rFonts w:eastAsia="MS Gothic" w:cstheme="minorHAnsi"/>
                  <w:sz w:val="20"/>
                  <w:szCs w:val="20"/>
                </w:rPr>
                <w:id w:val="-568645380"/>
                <w14:checkbox>
                  <w14:checked w14:val="0"/>
                  <w14:checkedState w14:val="2588" w14:font="Times New Roman"/>
                  <w14:uncheckedState w14:val="2610" w14:font="MS Gothic"/>
                </w14:checkbox>
              </w:sdtPr>
              <w:sdtContent>
                <w:r w:rsidR="00883B86">
                  <w:rPr>
                    <w:rFonts w:ascii="MS Gothic" w:eastAsia="MS Gothic" w:hAnsi="MS Gothic" w:cstheme="minorHAnsi" w:hint="eastAsia"/>
                    <w:sz w:val="20"/>
                    <w:szCs w:val="20"/>
                  </w:rPr>
                  <w:t>☐</w:t>
                </w:r>
              </w:sdtContent>
            </w:sdt>
            <w:r w:rsidR="00883B86">
              <w:rPr>
                <w:sz w:val="20"/>
                <w:szCs w:val="20"/>
              </w:rPr>
              <w:t xml:space="preserve"> Report documents exemplary compliance with Standard 8.2.</w:t>
            </w:r>
            <w:r w:rsidR="00D81FB6">
              <w:rPr>
                <w:sz w:val="20"/>
                <w:szCs w:val="20"/>
              </w:rPr>
              <w:t>b</w:t>
            </w:r>
          </w:p>
          <w:p w14:paraId="17B9E563" w14:textId="77777777" w:rsidR="00883B86" w:rsidRPr="006C7B4D" w:rsidRDefault="00883B86" w:rsidP="00883B86">
            <w:pPr>
              <w:rPr>
                <w:sz w:val="20"/>
                <w:szCs w:val="20"/>
              </w:rPr>
            </w:pPr>
          </w:p>
        </w:tc>
      </w:tr>
    </w:tbl>
    <w:p w14:paraId="48A4C2BE" w14:textId="77777777" w:rsidR="00540558" w:rsidRPr="00540558" w:rsidRDefault="00540558" w:rsidP="00540558">
      <w:pPr>
        <w:spacing w:after="0" w:line="240" w:lineRule="auto"/>
        <w:rPr>
          <w:sz w:val="20"/>
          <w:szCs w:val="20"/>
        </w:rPr>
      </w:pPr>
    </w:p>
    <w:sectPr w:rsidR="00540558" w:rsidRPr="00540558" w:rsidSect="007E1F4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EC5448"/>
    <w:multiLevelType w:val="hybridMultilevel"/>
    <w:tmpl w:val="5FB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4100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30"/>
    <w:rsid w:val="00001DDA"/>
    <w:rsid w:val="00050371"/>
    <w:rsid w:val="00081909"/>
    <w:rsid w:val="00095CB7"/>
    <w:rsid w:val="000A3DE7"/>
    <w:rsid w:val="000B6568"/>
    <w:rsid w:val="000D2097"/>
    <w:rsid w:val="000D4B76"/>
    <w:rsid w:val="000D5F03"/>
    <w:rsid w:val="000E716B"/>
    <w:rsid w:val="00126211"/>
    <w:rsid w:val="001408B9"/>
    <w:rsid w:val="0015324A"/>
    <w:rsid w:val="00157B88"/>
    <w:rsid w:val="001726C8"/>
    <w:rsid w:val="00175931"/>
    <w:rsid w:val="00186EF2"/>
    <w:rsid w:val="001A0C94"/>
    <w:rsid w:val="001B0675"/>
    <w:rsid w:val="001D1C6D"/>
    <w:rsid w:val="001E27C1"/>
    <w:rsid w:val="00235B65"/>
    <w:rsid w:val="00240CBA"/>
    <w:rsid w:val="002614CA"/>
    <w:rsid w:val="002653AC"/>
    <w:rsid w:val="00280011"/>
    <w:rsid w:val="00284912"/>
    <w:rsid w:val="00286A40"/>
    <w:rsid w:val="00291768"/>
    <w:rsid w:val="00297CD9"/>
    <w:rsid w:val="002A572C"/>
    <w:rsid w:val="002B0C95"/>
    <w:rsid w:val="002B2789"/>
    <w:rsid w:val="002C4C6D"/>
    <w:rsid w:val="003160E5"/>
    <w:rsid w:val="00320540"/>
    <w:rsid w:val="00320AEB"/>
    <w:rsid w:val="0032124B"/>
    <w:rsid w:val="0032397B"/>
    <w:rsid w:val="0035406D"/>
    <w:rsid w:val="00372FA8"/>
    <w:rsid w:val="0037760A"/>
    <w:rsid w:val="003848CE"/>
    <w:rsid w:val="003927C1"/>
    <w:rsid w:val="00401FBA"/>
    <w:rsid w:val="00404F97"/>
    <w:rsid w:val="0041433D"/>
    <w:rsid w:val="00427C38"/>
    <w:rsid w:val="00430818"/>
    <w:rsid w:val="00437B24"/>
    <w:rsid w:val="0046652E"/>
    <w:rsid w:val="004778EC"/>
    <w:rsid w:val="00482ED7"/>
    <w:rsid w:val="00493EED"/>
    <w:rsid w:val="004A03C7"/>
    <w:rsid w:val="004C3F1F"/>
    <w:rsid w:val="004F0261"/>
    <w:rsid w:val="004F464E"/>
    <w:rsid w:val="0051418B"/>
    <w:rsid w:val="00521329"/>
    <w:rsid w:val="00524934"/>
    <w:rsid w:val="00532419"/>
    <w:rsid w:val="00534B5B"/>
    <w:rsid w:val="0053566C"/>
    <w:rsid w:val="00540558"/>
    <w:rsid w:val="00545DAD"/>
    <w:rsid w:val="00547A06"/>
    <w:rsid w:val="00553CDA"/>
    <w:rsid w:val="0058448E"/>
    <w:rsid w:val="0059708E"/>
    <w:rsid w:val="005A34E1"/>
    <w:rsid w:val="005B0F9D"/>
    <w:rsid w:val="005D005D"/>
    <w:rsid w:val="005E1C93"/>
    <w:rsid w:val="005F1044"/>
    <w:rsid w:val="00605FF7"/>
    <w:rsid w:val="0062421B"/>
    <w:rsid w:val="006362CB"/>
    <w:rsid w:val="00645C87"/>
    <w:rsid w:val="0065271C"/>
    <w:rsid w:val="006754EB"/>
    <w:rsid w:val="006772D1"/>
    <w:rsid w:val="00685FEF"/>
    <w:rsid w:val="006B3880"/>
    <w:rsid w:val="006C7B4D"/>
    <w:rsid w:val="006D2261"/>
    <w:rsid w:val="006E6F5A"/>
    <w:rsid w:val="006F48A2"/>
    <w:rsid w:val="007621EE"/>
    <w:rsid w:val="00764740"/>
    <w:rsid w:val="00787322"/>
    <w:rsid w:val="00792ACA"/>
    <w:rsid w:val="0079660B"/>
    <w:rsid w:val="007C20FC"/>
    <w:rsid w:val="007D2F03"/>
    <w:rsid w:val="007E1F48"/>
    <w:rsid w:val="007E69FE"/>
    <w:rsid w:val="00816C6F"/>
    <w:rsid w:val="0083186D"/>
    <w:rsid w:val="00835C4F"/>
    <w:rsid w:val="00842D71"/>
    <w:rsid w:val="00846334"/>
    <w:rsid w:val="00846C61"/>
    <w:rsid w:val="00852632"/>
    <w:rsid w:val="0087196E"/>
    <w:rsid w:val="00880792"/>
    <w:rsid w:val="00883B86"/>
    <w:rsid w:val="00890BF8"/>
    <w:rsid w:val="0089596E"/>
    <w:rsid w:val="008D216A"/>
    <w:rsid w:val="008E3308"/>
    <w:rsid w:val="00907F18"/>
    <w:rsid w:val="0092428B"/>
    <w:rsid w:val="0094171A"/>
    <w:rsid w:val="0094400A"/>
    <w:rsid w:val="009554E9"/>
    <w:rsid w:val="00971CB7"/>
    <w:rsid w:val="00971FE1"/>
    <w:rsid w:val="009A5CE1"/>
    <w:rsid w:val="009A7C2E"/>
    <w:rsid w:val="009D24FB"/>
    <w:rsid w:val="009D507B"/>
    <w:rsid w:val="009E4801"/>
    <w:rsid w:val="009E5B26"/>
    <w:rsid w:val="00A34B17"/>
    <w:rsid w:val="00A41037"/>
    <w:rsid w:val="00A83CF6"/>
    <w:rsid w:val="00AA5AAF"/>
    <w:rsid w:val="00AA6C5B"/>
    <w:rsid w:val="00AC199D"/>
    <w:rsid w:val="00AC3030"/>
    <w:rsid w:val="00B5435C"/>
    <w:rsid w:val="00B73C55"/>
    <w:rsid w:val="00B81190"/>
    <w:rsid w:val="00B81FE4"/>
    <w:rsid w:val="00BB22F5"/>
    <w:rsid w:val="00BC1295"/>
    <w:rsid w:val="00BF3701"/>
    <w:rsid w:val="00C3346B"/>
    <w:rsid w:val="00C3414F"/>
    <w:rsid w:val="00C42C63"/>
    <w:rsid w:val="00C57B1B"/>
    <w:rsid w:val="00CB425D"/>
    <w:rsid w:val="00CC73BE"/>
    <w:rsid w:val="00CD76C0"/>
    <w:rsid w:val="00CF25CA"/>
    <w:rsid w:val="00D1319C"/>
    <w:rsid w:val="00D276F3"/>
    <w:rsid w:val="00D617BE"/>
    <w:rsid w:val="00D67B4D"/>
    <w:rsid w:val="00D81FB6"/>
    <w:rsid w:val="00D86768"/>
    <w:rsid w:val="00DA3FF0"/>
    <w:rsid w:val="00DA617E"/>
    <w:rsid w:val="00DC3AF1"/>
    <w:rsid w:val="00DC7059"/>
    <w:rsid w:val="00DD0E00"/>
    <w:rsid w:val="00DF58AC"/>
    <w:rsid w:val="00DF7803"/>
    <w:rsid w:val="00E05393"/>
    <w:rsid w:val="00E3408E"/>
    <w:rsid w:val="00E620E4"/>
    <w:rsid w:val="00E74010"/>
    <w:rsid w:val="00E779EC"/>
    <w:rsid w:val="00E91599"/>
    <w:rsid w:val="00EA7456"/>
    <w:rsid w:val="00EB2B22"/>
    <w:rsid w:val="00EF59D5"/>
    <w:rsid w:val="00F03F61"/>
    <w:rsid w:val="00F118DF"/>
    <w:rsid w:val="00F61ACE"/>
    <w:rsid w:val="00F66405"/>
    <w:rsid w:val="00F81D17"/>
    <w:rsid w:val="00FF0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919ED"/>
  <w15:chartTrackingRefBased/>
  <w15:docId w15:val="{AC934951-F2AB-4653-B33E-960170E6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2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Blackwell</dc:creator>
  <cp:keywords/>
  <dc:description/>
  <cp:lastModifiedBy>Claire Blackwell</cp:lastModifiedBy>
  <cp:revision>25</cp:revision>
  <cp:lastPrinted>2023-09-21T14:24:00Z</cp:lastPrinted>
  <dcterms:created xsi:type="dcterms:W3CDTF">2024-03-28T13:48:00Z</dcterms:created>
  <dcterms:modified xsi:type="dcterms:W3CDTF">2024-04-02T15:11:00Z</dcterms:modified>
</cp:coreProperties>
</file>