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3EBE69C0" w:rsidTr="3EBE69C0" w14:paraId="59950456">
        <w:trPr>
          <w:trHeight w:val="1890"/>
        </w:trPr>
        <w:tc>
          <w:tcPr>
            <w:tcW w:w="9360" w:type="dxa"/>
            <w:shd w:val="clear" w:color="auto" w:fill="000000" w:themeFill="text1"/>
            <w:tcMar/>
            <w:vAlign w:val="center"/>
          </w:tcPr>
          <w:p w:rsidR="450BD61F" w:rsidP="3EBE69C0" w:rsidRDefault="450BD61F" w14:paraId="5886A148" w14:textId="2E71F80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56"/>
                <w:szCs w:val="56"/>
                <w:lang w:val="en-US"/>
              </w:rPr>
            </w:pPr>
            <w:r w:rsidRPr="3EBE69C0" w:rsidR="450BD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56"/>
                <w:szCs w:val="56"/>
                <w:lang w:val="en-US"/>
              </w:rPr>
              <w:t xml:space="preserve">Combining </w:t>
            </w:r>
            <w:r w:rsidRPr="3EBE69C0" w:rsidR="5D96C2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56"/>
                <w:szCs w:val="56"/>
                <w:lang w:val="en-US"/>
              </w:rPr>
              <w:t xml:space="preserve">Graduate-level </w:t>
            </w:r>
            <w:r w:rsidRPr="3EBE69C0" w:rsidR="450BD6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56"/>
                <w:szCs w:val="56"/>
                <w:lang w:val="en-US"/>
              </w:rPr>
              <w:t>Academic Assessment Reports</w:t>
            </w:r>
          </w:p>
        </w:tc>
      </w:tr>
      <w:tr w:rsidR="3EBE69C0" w:rsidTr="3EBE69C0" w14:paraId="6BF3E055">
        <w:trPr>
          <w:trHeight w:val="735"/>
        </w:trPr>
        <w:tc>
          <w:tcPr>
            <w:tcW w:w="936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0434ED73" w:rsidP="3EBE69C0" w:rsidRDefault="0434ED73" w14:paraId="11957344" w14:textId="7E499F7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US"/>
              </w:rPr>
            </w:pPr>
            <w:r w:rsidRPr="3EBE69C0" w:rsidR="0434ED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US"/>
              </w:rPr>
              <w:t>Active as of May 8, 2023 (Weave cycle 2022-2023).</w:t>
            </w:r>
          </w:p>
        </w:tc>
      </w:tr>
      <w:tr w:rsidR="3EBE69C0" w:rsidTr="3EBE69C0" w14:paraId="41E047CF">
        <w:trPr>
          <w:trHeight w:val="3015"/>
        </w:trPr>
        <w:tc>
          <w:tcPr>
            <w:tcW w:w="9360" w:type="dxa"/>
            <w:tcBorders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BC5AED9" w:rsidP="3EBE69C0" w:rsidRDefault="1BC5AED9" w14:paraId="456F9F28" w14:textId="7D40D83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3EBE69C0" w:rsidR="1BC5AE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If programs have the same CIP code at the graduate certificate level, master’s level, specialist level and/or doctoral level, they can combine assessment within one plan and report </w:t>
            </w:r>
            <w:bookmarkStart w:name="_Int_eAO7rM7G" w:id="1097534576"/>
            <w:r w:rsidRPr="3EBE69C0" w:rsidR="1BC5AE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as long as</w:t>
            </w:r>
            <w:bookmarkEnd w:id="1097534576"/>
            <w:r w:rsidRPr="3EBE69C0" w:rsidR="1BC5AE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all credentials are accounted for within the Student Learning Outcomes (SLOs) and analysis.</w:t>
            </w:r>
          </w:p>
          <w:p w:rsidR="3EBE69C0" w:rsidP="3EBE69C0" w:rsidRDefault="3EBE69C0" w14:paraId="56A81B4B" w14:textId="02A8836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8"/>
                <w:szCs w:val="28"/>
                <w:lang w:val="en-US"/>
              </w:rPr>
            </w:pPr>
          </w:p>
        </w:tc>
      </w:tr>
    </w:tbl>
    <w:p xmlns:wp14="http://schemas.microsoft.com/office/word/2010/wordml" w:rsidP="3EBE69C0" wp14:paraId="4EB9B343" wp14:textId="77EB416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EBE69C0" wp14:paraId="2C078E63" wp14:textId="0C9A59B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AO7rM7G" int2:invalidationBookmarkName="" int2:hashCode="aJEbnAIbafiZ8P" int2:id="yystOrX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76A71"/>
    <w:rsid w:val="0434ED73"/>
    <w:rsid w:val="1BC5AED9"/>
    <w:rsid w:val="2D0C7595"/>
    <w:rsid w:val="34576A71"/>
    <w:rsid w:val="39D1D040"/>
    <w:rsid w:val="39EAF89D"/>
    <w:rsid w:val="3D097102"/>
    <w:rsid w:val="3EA54163"/>
    <w:rsid w:val="3EBE69C0"/>
    <w:rsid w:val="4378B286"/>
    <w:rsid w:val="450BD61F"/>
    <w:rsid w:val="505F2314"/>
    <w:rsid w:val="5D96C2AF"/>
    <w:rsid w:val="6E2E647C"/>
    <w:rsid w:val="6FCA34DD"/>
    <w:rsid w:val="749DA600"/>
    <w:rsid w:val="763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BD29"/>
  <w15:chartTrackingRefBased/>
  <w15:docId w15:val="{A566AD5B-B9F4-42C3-A346-3C8B9FBFEF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928abbc9f7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2023-08-23T13:14:36.4422340Z</dcterms:created>
  <dcterms:modified xsi:type="dcterms:W3CDTF">2023-08-23T13:22:42.9750495Z</dcterms:modified>
  <dc:creator>Claire Blackwell</dc:creator>
  <lastModifiedBy>Claire Blackwell</lastModifiedBy>
</coreProperties>
</file>